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A4281" w14:textId="0C9B7D07" w:rsidR="00323472" w:rsidRPr="00342CB3" w:rsidRDefault="00DA4380" w:rsidP="00323472">
      <w:pPr>
        <w:autoSpaceDE w:val="0"/>
        <w:autoSpaceDN w:val="0"/>
        <w:adjustRightInd w:val="0"/>
        <w:jc w:val="center"/>
        <w:rPr>
          <w:b/>
          <w:szCs w:val="24"/>
        </w:rPr>
      </w:pPr>
      <w:r>
        <w:rPr>
          <w:szCs w:val="24"/>
        </w:rPr>
        <w:t xml:space="preserve"> </w:t>
      </w:r>
      <w:r w:rsidR="00323472">
        <w:rPr>
          <w:szCs w:val="24"/>
        </w:rPr>
        <w:t>Procesos de Lectura en los Educandos de l</w:t>
      </w:r>
      <w:r w:rsidR="00323472" w:rsidRPr="00342CB3">
        <w:rPr>
          <w:szCs w:val="24"/>
        </w:rPr>
        <w:t xml:space="preserve">a </w:t>
      </w:r>
      <w:r w:rsidR="00323472">
        <w:rPr>
          <w:szCs w:val="24"/>
        </w:rPr>
        <w:t xml:space="preserve">Corporación Educativa Adventista </w:t>
      </w:r>
      <w:r w:rsidR="00323472" w:rsidRPr="00342CB3">
        <w:rPr>
          <w:szCs w:val="24"/>
        </w:rPr>
        <w:t>C</w:t>
      </w:r>
      <w:r w:rsidR="00323472">
        <w:rPr>
          <w:szCs w:val="24"/>
        </w:rPr>
        <w:t xml:space="preserve">.E.A. del </w:t>
      </w:r>
      <w:r w:rsidR="00323472" w:rsidRPr="00342CB3">
        <w:rPr>
          <w:szCs w:val="24"/>
        </w:rPr>
        <w:t>Grado Primero</w:t>
      </w:r>
    </w:p>
    <w:p w14:paraId="0CE60EA1" w14:textId="77777777" w:rsidR="00323472" w:rsidRPr="00342CB3" w:rsidRDefault="00323472" w:rsidP="00323472">
      <w:pPr>
        <w:autoSpaceDE w:val="0"/>
        <w:autoSpaceDN w:val="0"/>
        <w:adjustRightInd w:val="0"/>
        <w:jc w:val="center"/>
        <w:rPr>
          <w:szCs w:val="24"/>
        </w:rPr>
      </w:pPr>
    </w:p>
    <w:p w14:paraId="5D2B7440" w14:textId="77777777" w:rsidR="00323472" w:rsidRPr="00342CB3" w:rsidRDefault="00323472" w:rsidP="00323472">
      <w:pPr>
        <w:autoSpaceDE w:val="0"/>
        <w:autoSpaceDN w:val="0"/>
        <w:adjustRightInd w:val="0"/>
        <w:jc w:val="center"/>
        <w:rPr>
          <w:szCs w:val="24"/>
        </w:rPr>
      </w:pPr>
      <w:r w:rsidRPr="00342CB3">
        <w:rPr>
          <w:szCs w:val="24"/>
        </w:rPr>
        <w:t>Corporación Universitaria Adventista</w:t>
      </w:r>
    </w:p>
    <w:p w14:paraId="6717A0A0" w14:textId="77777777" w:rsidR="00323472" w:rsidRPr="00342CB3" w:rsidRDefault="00323472" w:rsidP="00323472">
      <w:pPr>
        <w:autoSpaceDE w:val="0"/>
        <w:autoSpaceDN w:val="0"/>
        <w:adjustRightInd w:val="0"/>
        <w:jc w:val="center"/>
        <w:rPr>
          <w:szCs w:val="24"/>
        </w:rPr>
      </w:pPr>
      <w:r w:rsidRPr="00342CB3">
        <w:rPr>
          <w:szCs w:val="24"/>
        </w:rPr>
        <w:t>Facultad de Educación</w:t>
      </w:r>
    </w:p>
    <w:p w14:paraId="107A111D" w14:textId="77777777" w:rsidR="00323472" w:rsidRPr="00342CB3" w:rsidRDefault="00323472" w:rsidP="00323472">
      <w:pPr>
        <w:autoSpaceDE w:val="0"/>
        <w:autoSpaceDN w:val="0"/>
        <w:adjustRightInd w:val="0"/>
        <w:jc w:val="center"/>
        <w:rPr>
          <w:szCs w:val="24"/>
        </w:rPr>
      </w:pPr>
      <w:r w:rsidRPr="00342CB3">
        <w:rPr>
          <w:szCs w:val="24"/>
        </w:rPr>
        <w:t>Especialización en Docencia</w:t>
      </w:r>
    </w:p>
    <w:p w14:paraId="37FA5C47" w14:textId="415B373A" w:rsidR="00323472" w:rsidRPr="00342CB3" w:rsidRDefault="00323472" w:rsidP="00CE0359">
      <w:pPr>
        <w:tabs>
          <w:tab w:val="left" w:pos="7200"/>
        </w:tabs>
        <w:autoSpaceDE w:val="0"/>
        <w:autoSpaceDN w:val="0"/>
        <w:adjustRightInd w:val="0"/>
        <w:rPr>
          <w:szCs w:val="24"/>
        </w:rPr>
      </w:pPr>
      <w:r w:rsidRPr="00342CB3">
        <w:rPr>
          <w:szCs w:val="24"/>
        </w:rPr>
        <w:tab/>
      </w:r>
      <w:r w:rsidRPr="00342CB3">
        <w:rPr>
          <w:noProof/>
          <w:szCs w:val="24"/>
          <w:lang w:eastAsia="es-CO"/>
        </w:rPr>
        <w:drawing>
          <wp:anchor distT="0" distB="0" distL="114300" distR="114300" simplePos="0" relativeHeight="251661312" behindDoc="1" locked="0" layoutInCell="1" allowOverlap="1" wp14:anchorId="5D538648" wp14:editId="6853584A">
            <wp:simplePos x="0" y="0"/>
            <wp:positionH relativeFrom="margin">
              <wp:align>center</wp:align>
            </wp:positionH>
            <wp:positionV relativeFrom="paragraph">
              <wp:posOffset>142240</wp:posOffset>
            </wp:positionV>
            <wp:extent cx="2331085" cy="216027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1085"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2D64E" w14:textId="77777777" w:rsidR="00323472" w:rsidRPr="00342CB3" w:rsidRDefault="00323472" w:rsidP="00323472">
      <w:pPr>
        <w:autoSpaceDE w:val="0"/>
        <w:autoSpaceDN w:val="0"/>
        <w:adjustRightInd w:val="0"/>
        <w:rPr>
          <w:szCs w:val="24"/>
        </w:rPr>
      </w:pPr>
    </w:p>
    <w:p w14:paraId="59D41EE3" w14:textId="77777777" w:rsidR="00323472" w:rsidRPr="00342CB3" w:rsidRDefault="00323472" w:rsidP="00323472">
      <w:pPr>
        <w:autoSpaceDE w:val="0"/>
        <w:autoSpaceDN w:val="0"/>
        <w:adjustRightInd w:val="0"/>
        <w:rPr>
          <w:szCs w:val="24"/>
        </w:rPr>
      </w:pPr>
    </w:p>
    <w:p w14:paraId="39B1DF47" w14:textId="77777777" w:rsidR="00323472" w:rsidRPr="00342CB3" w:rsidRDefault="00323472" w:rsidP="00323472">
      <w:pPr>
        <w:autoSpaceDE w:val="0"/>
        <w:autoSpaceDN w:val="0"/>
        <w:adjustRightInd w:val="0"/>
        <w:rPr>
          <w:szCs w:val="24"/>
        </w:rPr>
      </w:pPr>
    </w:p>
    <w:p w14:paraId="77CF8773" w14:textId="77777777" w:rsidR="00323472" w:rsidRPr="00342CB3" w:rsidRDefault="00323472" w:rsidP="00323472">
      <w:pPr>
        <w:autoSpaceDE w:val="0"/>
        <w:autoSpaceDN w:val="0"/>
        <w:adjustRightInd w:val="0"/>
        <w:rPr>
          <w:szCs w:val="24"/>
        </w:rPr>
      </w:pPr>
    </w:p>
    <w:p w14:paraId="1362B12A" w14:textId="77777777" w:rsidR="00323472" w:rsidRPr="00342CB3" w:rsidRDefault="00323472" w:rsidP="00323472">
      <w:pPr>
        <w:autoSpaceDE w:val="0"/>
        <w:autoSpaceDN w:val="0"/>
        <w:adjustRightInd w:val="0"/>
        <w:rPr>
          <w:szCs w:val="24"/>
        </w:rPr>
      </w:pPr>
    </w:p>
    <w:p w14:paraId="4C33595F" w14:textId="77777777" w:rsidR="00323472" w:rsidRPr="00342CB3" w:rsidRDefault="00323472" w:rsidP="00323472">
      <w:pPr>
        <w:autoSpaceDE w:val="0"/>
        <w:autoSpaceDN w:val="0"/>
        <w:adjustRightInd w:val="0"/>
        <w:jc w:val="center"/>
        <w:rPr>
          <w:szCs w:val="24"/>
        </w:rPr>
      </w:pPr>
      <w:r w:rsidRPr="00342CB3">
        <w:rPr>
          <w:szCs w:val="24"/>
        </w:rPr>
        <w:t>Erika Nayith</w:t>
      </w:r>
      <w:r w:rsidRPr="00C476C1">
        <w:rPr>
          <w:szCs w:val="24"/>
        </w:rPr>
        <w:t xml:space="preserve"> </w:t>
      </w:r>
      <w:r w:rsidRPr="00342CB3">
        <w:rPr>
          <w:szCs w:val="24"/>
        </w:rPr>
        <w:t>Castañeda Sánchez</w:t>
      </w:r>
    </w:p>
    <w:p w14:paraId="68F8656E" w14:textId="77777777" w:rsidR="00323472" w:rsidRDefault="00323472" w:rsidP="00323472">
      <w:pPr>
        <w:autoSpaceDE w:val="0"/>
        <w:autoSpaceDN w:val="0"/>
        <w:adjustRightInd w:val="0"/>
        <w:jc w:val="center"/>
        <w:rPr>
          <w:szCs w:val="24"/>
        </w:rPr>
      </w:pPr>
      <w:r w:rsidRPr="00342CB3">
        <w:rPr>
          <w:szCs w:val="24"/>
        </w:rPr>
        <w:t xml:space="preserve">Deiby Johan Bustamante Uribe </w:t>
      </w:r>
    </w:p>
    <w:p w14:paraId="1C581796" w14:textId="77777777" w:rsidR="00323472" w:rsidRPr="00342CB3" w:rsidRDefault="00323472" w:rsidP="00323472">
      <w:pPr>
        <w:autoSpaceDE w:val="0"/>
        <w:autoSpaceDN w:val="0"/>
        <w:adjustRightInd w:val="0"/>
        <w:jc w:val="center"/>
        <w:rPr>
          <w:szCs w:val="24"/>
        </w:rPr>
      </w:pPr>
      <w:r w:rsidRPr="00342CB3">
        <w:rPr>
          <w:szCs w:val="24"/>
        </w:rPr>
        <w:t xml:space="preserve">Julieth Paola </w:t>
      </w:r>
      <w:r>
        <w:rPr>
          <w:szCs w:val="24"/>
        </w:rPr>
        <w:t>Garcí</w:t>
      </w:r>
      <w:r w:rsidRPr="00BA25F4">
        <w:rPr>
          <w:szCs w:val="24"/>
        </w:rPr>
        <w:t xml:space="preserve">a </w:t>
      </w:r>
      <w:r>
        <w:rPr>
          <w:szCs w:val="24"/>
        </w:rPr>
        <w:t>Díaz</w:t>
      </w:r>
    </w:p>
    <w:p w14:paraId="7A8D9B2C" w14:textId="77777777" w:rsidR="00323472" w:rsidRDefault="00323472" w:rsidP="00323472">
      <w:pPr>
        <w:autoSpaceDE w:val="0"/>
        <w:autoSpaceDN w:val="0"/>
        <w:adjustRightInd w:val="0"/>
        <w:jc w:val="center"/>
        <w:rPr>
          <w:szCs w:val="24"/>
        </w:rPr>
      </w:pPr>
      <w:r w:rsidRPr="00342CB3">
        <w:rPr>
          <w:szCs w:val="24"/>
        </w:rPr>
        <w:t xml:space="preserve"> Daniel Euclides Sánchez Moya </w:t>
      </w:r>
    </w:p>
    <w:p w14:paraId="42F2B319" w14:textId="77777777" w:rsidR="00323472" w:rsidRPr="00342CB3" w:rsidRDefault="00323472" w:rsidP="00323472">
      <w:pPr>
        <w:autoSpaceDE w:val="0"/>
        <w:autoSpaceDN w:val="0"/>
        <w:adjustRightInd w:val="0"/>
        <w:jc w:val="center"/>
        <w:rPr>
          <w:szCs w:val="24"/>
        </w:rPr>
      </w:pPr>
      <w:r w:rsidRPr="00342CB3">
        <w:rPr>
          <w:szCs w:val="24"/>
        </w:rPr>
        <w:t>Cali, Colombia</w:t>
      </w:r>
    </w:p>
    <w:p w14:paraId="4A4D73B6" w14:textId="77777777" w:rsidR="00323472" w:rsidRDefault="00323472" w:rsidP="00323472">
      <w:pPr>
        <w:tabs>
          <w:tab w:val="center" w:pos="4680"/>
          <w:tab w:val="left" w:pos="5565"/>
        </w:tabs>
        <w:autoSpaceDE w:val="0"/>
        <w:autoSpaceDN w:val="0"/>
        <w:adjustRightInd w:val="0"/>
        <w:spacing w:line="240" w:lineRule="auto"/>
        <w:jc w:val="center"/>
        <w:rPr>
          <w:szCs w:val="24"/>
        </w:rPr>
      </w:pPr>
      <w:r w:rsidRPr="00342CB3">
        <w:rPr>
          <w:szCs w:val="24"/>
        </w:rPr>
        <w:t>20</w:t>
      </w:r>
      <w:r w:rsidR="00535671">
        <w:rPr>
          <w:szCs w:val="24"/>
        </w:rPr>
        <w:t>19</w:t>
      </w:r>
    </w:p>
    <w:p w14:paraId="27E220A6" w14:textId="29980400" w:rsidR="00B20FDA" w:rsidRDefault="00ED38A5" w:rsidP="00323472">
      <w:pPr>
        <w:tabs>
          <w:tab w:val="center" w:pos="4680"/>
          <w:tab w:val="left" w:pos="5565"/>
        </w:tabs>
        <w:autoSpaceDE w:val="0"/>
        <w:autoSpaceDN w:val="0"/>
        <w:adjustRightInd w:val="0"/>
        <w:spacing w:line="240" w:lineRule="auto"/>
        <w:jc w:val="center"/>
        <w:rPr>
          <w:szCs w:val="24"/>
        </w:rPr>
      </w:pPr>
      <w:r>
        <w:rPr>
          <w:noProof/>
          <w:szCs w:val="24"/>
        </w:rPr>
        <w:lastRenderedPageBreak/>
        <w:drawing>
          <wp:anchor distT="0" distB="0" distL="114300" distR="114300" simplePos="0" relativeHeight="251662336" behindDoc="0" locked="0" layoutInCell="1" allowOverlap="1" wp14:anchorId="47DE338A" wp14:editId="0A68AD51">
            <wp:simplePos x="0" y="0"/>
            <wp:positionH relativeFrom="margin">
              <wp:posOffset>-473075</wp:posOffset>
            </wp:positionH>
            <wp:positionV relativeFrom="paragraph">
              <wp:posOffset>0</wp:posOffset>
            </wp:positionV>
            <wp:extent cx="7283450" cy="9173845"/>
            <wp:effectExtent l="0" t="0" r="0" b="8255"/>
            <wp:wrapThrough wrapText="bothSides">
              <wp:wrapPolygon edited="0">
                <wp:start x="0" y="0"/>
                <wp:lineTo x="0" y="21575"/>
                <wp:lineTo x="21525" y="21575"/>
                <wp:lineTo x="21525"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78D96A.tmp"/>
                    <pic:cNvPicPr/>
                  </pic:nvPicPr>
                  <pic:blipFill>
                    <a:blip r:embed="rId9">
                      <a:extLst>
                        <a:ext uri="{28A0092B-C50C-407E-A947-70E740481C1C}">
                          <a14:useLocalDpi xmlns:a14="http://schemas.microsoft.com/office/drawing/2010/main" val="0"/>
                        </a:ext>
                      </a:extLst>
                    </a:blip>
                    <a:stretch>
                      <a:fillRect/>
                    </a:stretch>
                  </pic:blipFill>
                  <pic:spPr>
                    <a:xfrm>
                      <a:off x="0" y="0"/>
                      <a:ext cx="7283450" cy="9173845"/>
                    </a:xfrm>
                    <a:prstGeom prst="rect">
                      <a:avLst/>
                    </a:prstGeom>
                  </pic:spPr>
                </pic:pic>
              </a:graphicData>
            </a:graphic>
            <wp14:sizeRelH relativeFrom="margin">
              <wp14:pctWidth>0</wp14:pctWidth>
            </wp14:sizeRelH>
            <wp14:sizeRelV relativeFrom="margin">
              <wp14:pctHeight>0</wp14:pctHeight>
            </wp14:sizeRelV>
          </wp:anchor>
        </w:drawing>
      </w:r>
    </w:p>
    <w:p w14:paraId="1CC27EAB" w14:textId="480021F8" w:rsidR="00ED38A5" w:rsidRPr="0021435E" w:rsidRDefault="0021435E" w:rsidP="00547F76">
      <w:pPr>
        <w:pStyle w:val="Ttulo1"/>
      </w:pPr>
      <w:bookmarkStart w:id="0" w:name="_Toc25338155"/>
      <w:r w:rsidRPr="0021435E">
        <w:t>Dedicatoria</w:t>
      </w:r>
      <w:bookmarkEnd w:id="0"/>
    </w:p>
    <w:p w14:paraId="21BAF6F9" w14:textId="1D2D2C97" w:rsidR="00ED38A5" w:rsidRDefault="00ED38A5" w:rsidP="004024F5">
      <w:r>
        <w:t xml:space="preserve">Inicialmente deseo dedicar este trabajo especialmente a Dios que ha sido mi guía y fortaleza durante toda esta etapa de mi vida, quien me ha llenado de alegrías, tranquilidad y serenidad en cada momento. A mi madre (Trinidad Sánchez) que gracias a ella y a la buena educación que me dio he podido salir a delante sin desistir y con mucha valentía, dando fe del Dios tan grande que tenemos, primero alcanzado mi licenciatura y ahora mi </w:t>
      </w:r>
      <w:r w:rsidR="004024F5">
        <w:t xml:space="preserve">especialización, a mi novio (Brayan Gutiérrez) quien ha sido mi concejero y me ha brindado su apoyo incondicional; y cada día me invita a crecer mas como persona y profesional, finalmente a cada uno de mis hermanos y hermanas por creer en mi y mi capacidad de alcanzar este logro, capacidad que tenemos todos, es grato saber la fuerza y determinación que poseemos cunado queremos alcanzar algo. </w:t>
      </w:r>
      <w:r w:rsidR="004024F5" w:rsidRPr="004024F5">
        <w:rPr>
          <w:b/>
          <w:bCs/>
        </w:rPr>
        <w:t>Erika Castañeda</w:t>
      </w:r>
      <w:r w:rsidR="004024F5">
        <w:t xml:space="preserve">.  </w:t>
      </w:r>
    </w:p>
    <w:p w14:paraId="1862B492" w14:textId="69145DAB" w:rsidR="004024F5" w:rsidRDefault="004024F5" w:rsidP="004024F5">
      <w:pPr>
        <w:rPr>
          <w:b/>
          <w:bCs/>
        </w:rPr>
      </w:pPr>
      <w:r>
        <w:t xml:space="preserve">Doy gracias a Dios por su compañía y por brindarme la oportunidad de alcanzar este nuevo peldaño, a mi familia por su apoyo y a mi esposo por sus consejos, acompañamiento y entrega, a mis compañeros de especialización por su compromiso. </w:t>
      </w:r>
      <w:r w:rsidRPr="004024F5">
        <w:rPr>
          <w:b/>
          <w:bCs/>
        </w:rPr>
        <w:t>Paola García.</w:t>
      </w:r>
    </w:p>
    <w:p w14:paraId="0482968A" w14:textId="77777777" w:rsidR="00253EC6" w:rsidRDefault="004024F5" w:rsidP="004024F5">
      <w:r>
        <w:t xml:space="preserve">Gracias a nuestro Dios que permitió que alcanzara un peldaño mas en mi formación académica y como persona. A mi madre Nancy del Carmen Moya, por animarme siempre a seguir avanzando, a mi esposa Ángela María Díaz por ser ese apoyo incondicional y a mis compañeros de tesis por el compromiso que le pusieron para que se lograra </w:t>
      </w:r>
      <w:r w:rsidR="00253EC6">
        <w:t xml:space="preserve">nuestro proyecto. </w:t>
      </w:r>
      <w:r w:rsidR="00253EC6" w:rsidRPr="00253EC6">
        <w:rPr>
          <w:b/>
          <w:bCs/>
        </w:rPr>
        <w:t>Daniel Sánchez</w:t>
      </w:r>
    </w:p>
    <w:p w14:paraId="25DD7E2C" w14:textId="4BCD7889" w:rsidR="0021435E" w:rsidRDefault="00253EC6" w:rsidP="00253EC6">
      <w:pPr>
        <w:rPr>
          <w:b/>
          <w:bCs/>
        </w:rPr>
      </w:pPr>
      <w:r>
        <w:t>Gracias al Creador del universo por el sin fin de oportunidades dadas a este servidor; a mi esposa, fiel compañera de la vida por su apoyo sin condiciones, a mi familia y amigos por su compañía y a los tutores de esta especialización por su talento</w:t>
      </w:r>
      <w:r w:rsidR="0021435E">
        <w:t>, dedicación y</w:t>
      </w:r>
      <w:r>
        <w:t xml:space="preserve"> comprensión. </w:t>
      </w:r>
      <w:r w:rsidRPr="00253EC6">
        <w:rPr>
          <w:b/>
          <w:bCs/>
        </w:rPr>
        <w:t>Deiby</w:t>
      </w:r>
      <w:r>
        <w:rPr>
          <w:b/>
          <w:bCs/>
        </w:rPr>
        <w:t xml:space="preserve"> B</w:t>
      </w:r>
      <w:r w:rsidRPr="00253EC6">
        <w:rPr>
          <w:b/>
          <w:bCs/>
        </w:rPr>
        <w:t>ustamante</w:t>
      </w:r>
      <w:r>
        <w:rPr>
          <w:b/>
          <w:bCs/>
        </w:rPr>
        <w:t>.</w:t>
      </w:r>
    </w:p>
    <w:p w14:paraId="29D1D91F" w14:textId="77777777" w:rsidR="0021435E" w:rsidRDefault="0021435E" w:rsidP="0021435E">
      <w:pPr>
        <w:pStyle w:val="Ttulo1"/>
      </w:pPr>
      <w:bookmarkStart w:id="1" w:name="_Toc448839408"/>
      <w:bookmarkStart w:id="2" w:name="_Toc451232899"/>
      <w:bookmarkStart w:id="3" w:name="_Toc25338156"/>
      <w:r w:rsidRPr="00631315">
        <w:t>Agradecimientos</w:t>
      </w:r>
      <w:bookmarkEnd w:id="1"/>
      <w:bookmarkEnd w:id="2"/>
      <w:bookmarkEnd w:id="3"/>
    </w:p>
    <w:p w14:paraId="72833454" w14:textId="77777777" w:rsidR="0021435E" w:rsidRPr="00BD6790" w:rsidRDefault="0021435E" w:rsidP="0021435E">
      <w:pPr>
        <w:pStyle w:val="Sinespaciado"/>
        <w:spacing w:line="480" w:lineRule="auto"/>
        <w:rPr>
          <w:rFonts w:ascii="Times New Roman" w:hAnsi="Times New Roman" w:cs="Times New Roman"/>
          <w:sz w:val="24"/>
        </w:rPr>
      </w:pPr>
    </w:p>
    <w:p w14:paraId="2E7B71F4" w14:textId="77777777" w:rsidR="0021435E" w:rsidRPr="00BD6790" w:rsidRDefault="0021435E" w:rsidP="0021435E">
      <w:r>
        <w:rPr>
          <w:rStyle w:val="5yl5"/>
          <w:rFonts w:cs="Times New Roman"/>
        </w:rPr>
        <w:t>Agradecidos estamos primeramente con nuestro Dios porque a pesar de los altibajos nos fortaleció de manera constante, y</w:t>
      </w:r>
      <w:r w:rsidRPr="00BD6790">
        <w:rPr>
          <w:rStyle w:val="5yl5"/>
          <w:rFonts w:cs="Times New Roman"/>
        </w:rPr>
        <w:t xml:space="preserve"> bajo su bendición nos </w:t>
      </w:r>
      <w:r>
        <w:rPr>
          <w:rStyle w:val="5yl5"/>
          <w:rFonts w:cs="Times New Roman"/>
        </w:rPr>
        <w:t xml:space="preserve">otorga la oportunidad de </w:t>
      </w:r>
      <w:r w:rsidRPr="00BD6790">
        <w:rPr>
          <w:rStyle w:val="5yl5"/>
          <w:rFonts w:cs="Times New Roman"/>
        </w:rPr>
        <w:t>presentar a ustedes este proyecto de grado</w:t>
      </w:r>
      <w:r>
        <w:rPr>
          <w:rStyle w:val="5yl5"/>
          <w:rFonts w:cs="Times New Roman"/>
        </w:rPr>
        <w:t>.</w:t>
      </w:r>
      <w:r w:rsidRPr="00BD6790">
        <w:rPr>
          <w:rStyle w:val="5yl5"/>
          <w:rFonts w:cs="Times New Roman"/>
        </w:rPr>
        <w:t xml:space="preserve"> A la Corporación univer</w:t>
      </w:r>
      <w:r>
        <w:rPr>
          <w:rStyle w:val="5yl5"/>
          <w:rFonts w:cs="Times New Roman"/>
        </w:rPr>
        <w:t xml:space="preserve">sitaria </w:t>
      </w:r>
      <w:proofErr w:type="gramStart"/>
      <w:r>
        <w:rPr>
          <w:rStyle w:val="5yl5"/>
          <w:rFonts w:cs="Times New Roman"/>
        </w:rPr>
        <w:t>Adventista</w:t>
      </w:r>
      <w:proofErr w:type="gramEnd"/>
      <w:r>
        <w:rPr>
          <w:rStyle w:val="5yl5"/>
          <w:rFonts w:cs="Times New Roman"/>
        </w:rPr>
        <w:t xml:space="preserve"> UNAC por la orientación </w:t>
      </w:r>
      <w:r w:rsidRPr="00BD6790">
        <w:rPr>
          <w:rStyle w:val="5yl5"/>
          <w:rFonts w:cs="Times New Roman"/>
        </w:rPr>
        <w:t>que nos ha brindado para capacitarnos y ser un</w:t>
      </w:r>
      <w:r>
        <w:rPr>
          <w:rStyle w:val="5yl5"/>
          <w:rFonts w:cs="Times New Roman"/>
        </w:rPr>
        <w:t>o</w:t>
      </w:r>
      <w:r w:rsidRPr="00BD6790">
        <w:rPr>
          <w:rStyle w:val="5yl5"/>
          <w:rFonts w:cs="Times New Roman"/>
        </w:rPr>
        <w:t xml:space="preserve">s excelentes profesionales. </w:t>
      </w:r>
      <w:r>
        <w:rPr>
          <w:rStyle w:val="5yl5"/>
          <w:rFonts w:cs="Times New Roman"/>
        </w:rPr>
        <w:t>A los asesores Dr. Wilson Arana y Dra. Licenia Perea que con paciencia y dedicación estuvieron al tanto de la</w:t>
      </w:r>
      <w:r w:rsidRPr="00BD6790">
        <w:rPr>
          <w:rStyle w:val="5yl5"/>
          <w:rFonts w:cs="Times New Roman"/>
        </w:rPr>
        <w:t xml:space="preserve"> coordinación</w:t>
      </w:r>
      <w:r>
        <w:rPr>
          <w:rStyle w:val="5yl5"/>
          <w:rFonts w:cs="Times New Roman"/>
        </w:rPr>
        <w:t xml:space="preserve"> y ejecución de este proyecto. Agradecemos de igual manera a la Corporación Educativa Adventista CEA cámbulos y su directora Carolina Gómez por abrirnos las puertas y permitirnos entrar para llevar a cabo este proyecto. Por último, también agradecemos a todos aquellos quienes aportaron con un granito de arena en la edificación de esta investigación.</w:t>
      </w:r>
    </w:p>
    <w:p w14:paraId="50CF65CC" w14:textId="77777777" w:rsidR="0021435E" w:rsidRDefault="0021435E" w:rsidP="0021435E">
      <w:pPr>
        <w:pStyle w:val="Default"/>
        <w:spacing w:line="480" w:lineRule="auto"/>
        <w:jc w:val="center"/>
        <w:rPr>
          <w:b/>
          <w:bCs/>
        </w:rPr>
      </w:pPr>
    </w:p>
    <w:p w14:paraId="3F8119E0" w14:textId="77777777" w:rsidR="0021435E" w:rsidRDefault="0021435E" w:rsidP="0021435E">
      <w:pPr>
        <w:pStyle w:val="Default"/>
        <w:spacing w:line="480" w:lineRule="auto"/>
        <w:jc w:val="center"/>
        <w:rPr>
          <w:b/>
          <w:bCs/>
        </w:rPr>
      </w:pPr>
    </w:p>
    <w:p w14:paraId="56CA8D40" w14:textId="77777777" w:rsidR="0021435E" w:rsidRDefault="0021435E" w:rsidP="0021435E">
      <w:pPr>
        <w:pStyle w:val="Default"/>
        <w:spacing w:line="480" w:lineRule="auto"/>
        <w:jc w:val="center"/>
        <w:rPr>
          <w:b/>
          <w:bCs/>
        </w:rPr>
      </w:pPr>
    </w:p>
    <w:p w14:paraId="3399B927" w14:textId="77777777" w:rsidR="0021435E" w:rsidRDefault="0021435E" w:rsidP="0021435E">
      <w:pPr>
        <w:pStyle w:val="Default"/>
        <w:spacing w:line="480" w:lineRule="auto"/>
        <w:jc w:val="center"/>
        <w:rPr>
          <w:b/>
          <w:bCs/>
        </w:rPr>
      </w:pPr>
    </w:p>
    <w:p w14:paraId="2B60CC09" w14:textId="77777777" w:rsidR="0021435E" w:rsidRDefault="0021435E" w:rsidP="0021435E">
      <w:pPr>
        <w:pStyle w:val="Default"/>
        <w:spacing w:line="480" w:lineRule="auto"/>
        <w:jc w:val="center"/>
        <w:rPr>
          <w:b/>
          <w:bCs/>
        </w:rPr>
      </w:pPr>
    </w:p>
    <w:p w14:paraId="3B8037F5" w14:textId="77777777" w:rsidR="0021435E" w:rsidRDefault="0021435E" w:rsidP="0021435E">
      <w:pPr>
        <w:pStyle w:val="Default"/>
        <w:spacing w:line="480" w:lineRule="auto"/>
        <w:jc w:val="center"/>
        <w:rPr>
          <w:b/>
          <w:bCs/>
        </w:rPr>
      </w:pPr>
    </w:p>
    <w:p w14:paraId="40EF7ECE" w14:textId="77777777" w:rsidR="0021435E" w:rsidRDefault="0021435E" w:rsidP="0021435E">
      <w:pPr>
        <w:pStyle w:val="Default"/>
        <w:spacing w:line="480" w:lineRule="auto"/>
        <w:jc w:val="center"/>
        <w:rPr>
          <w:b/>
          <w:bCs/>
        </w:rPr>
      </w:pPr>
    </w:p>
    <w:p w14:paraId="3EE085A5" w14:textId="77777777" w:rsidR="0021435E" w:rsidRDefault="0021435E" w:rsidP="0021435E">
      <w:pPr>
        <w:pStyle w:val="Default"/>
        <w:spacing w:line="480" w:lineRule="auto"/>
        <w:jc w:val="center"/>
        <w:rPr>
          <w:b/>
          <w:bCs/>
        </w:rPr>
      </w:pPr>
    </w:p>
    <w:p w14:paraId="4673D87E" w14:textId="77777777" w:rsidR="0021435E" w:rsidRDefault="0021435E" w:rsidP="0021435E">
      <w:pPr>
        <w:pStyle w:val="Default"/>
        <w:spacing w:line="480" w:lineRule="auto"/>
        <w:jc w:val="center"/>
        <w:rPr>
          <w:b/>
          <w:bCs/>
        </w:rPr>
      </w:pPr>
    </w:p>
    <w:p w14:paraId="65453389" w14:textId="77777777" w:rsidR="0021435E" w:rsidRDefault="0021435E" w:rsidP="0021435E">
      <w:pPr>
        <w:pStyle w:val="Default"/>
        <w:spacing w:line="480" w:lineRule="auto"/>
        <w:jc w:val="center"/>
        <w:rPr>
          <w:b/>
          <w:bCs/>
        </w:rPr>
      </w:pPr>
    </w:p>
    <w:p w14:paraId="2AD6FFD7" w14:textId="77777777" w:rsidR="0021435E" w:rsidRDefault="0021435E" w:rsidP="0021435E">
      <w:pPr>
        <w:pStyle w:val="Default"/>
        <w:spacing w:line="480" w:lineRule="auto"/>
        <w:jc w:val="center"/>
        <w:rPr>
          <w:b/>
          <w:bCs/>
        </w:rPr>
      </w:pPr>
    </w:p>
    <w:p w14:paraId="1916C582" w14:textId="77777777" w:rsidR="0021435E" w:rsidRPr="00E72DA4" w:rsidRDefault="0021435E" w:rsidP="0021435E">
      <w:pPr>
        <w:pStyle w:val="Ttulo1"/>
      </w:pPr>
      <w:bookmarkStart w:id="4" w:name="_Toc451232902"/>
      <w:bookmarkStart w:id="5" w:name="_Toc25338157"/>
      <w:r w:rsidRPr="00E72DA4">
        <w:t>Resumen Proyecto Investigativo</w:t>
      </w:r>
      <w:bookmarkEnd w:id="4"/>
      <w:bookmarkEnd w:id="5"/>
    </w:p>
    <w:p w14:paraId="19A3C673" w14:textId="77777777" w:rsidR="0021435E" w:rsidRPr="00EF1D2A" w:rsidRDefault="0021435E" w:rsidP="0021435E">
      <w:pPr>
        <w:jc w:val="center"/>
        <w:rPr>
          <w:rFonts w:cs="Times New Roman"/>
          <w:color w:val="000000" w:themeColor="text1"/>
          <w:szCs w:val="24"/>
          <w:lang w:val="es-ES_tradnl"/>
        </w:rPr>
      </w:pPr>
      <w:r w:rsidRPr="00EF1D2A">
        <w:rPr>
          <w:rFonts w:cs="Times New Roman"/>
          <w:color w:val="000000" w:themeColor="text1"/>
          <w:szCs w:val="24"/>
          <w:lang w:val="es-ES_tradnl"/>
        </w:rPr>
        <w:t>Corporación Universitaria Adventista</w:t>
      </w:r>
    </w:p>
    <w:p w14:paraId="3B00E26C" w14:textId="77777777" w:rsidR="0021435E" w:rsidRPr="00EF1D2A" w:rsidRDefault="0021435E" w:rsidP="0021435E">
      <w:pPr>
        <w:jc w:val="center"/>
        <w:rPr>
          <w:rFonts w:cs="Times New Roman"/>
          <w:color w:val="000000" w:themeColor="text1"/>
          <w:szCs w:val="24"/>
        </w:rPr>
      </w:pPr>
      <w:r>
        <w:rPr>
          <w:rFonts w:cs="Times New Roman"/>
          <w:color w:val="000000" w:themeColor="text1"/>
          <w:szCs w:val="24"/>
        </w:rPr>
        <w:t xml:space="preserve">  Facultad d</w:t>
      </w:r>
      <w:r w:rsidRPr="00EF1D2A">
        <w:rPr>
          <w:rFonts w:cs="Times New Roman"/>
          <w:color w:val="000000" w:themeColor="text1"/>
          <w:szCs w:val="24"/>
        </w:rPr>
        <w:t xml:space="preserve">e Educación  </w:t>
      </w:r>
    </w:p>
    <w:p w14:paraId="2BFB2F5D" w14:textId="77777777" w:rsidR="0021435E" w:rsidRPr="00436689" w:rsidRDefault="0021435E" w:rsidP="0021435E">
      <w:pPr>
        <w:jc w:val="center"/>
        <w:rPr>
          <w:rFonts w:cs="Times New Roman"/>
          <w:szCs w:val="24"/>
          <w:u w:val="single"/>
          <w:lang w:val="es-ES_tradnl"/>
        </w:rPr>
      </w:pPr>
      <w:r>
        <w:rPr>
          <w:u w:val="single"/>
        </w:rPr>
        <w:t xml:space="preserve">Especialización En Docencia </w:t>
      </w:r>
    </w:p>
    <w:p w14:paraId="5E54CC5D" w14:textId="77777777" w:rsidR="0021435E" w:rsidRDefault="0021435E" w:rsidP="0021435E">
      <w:pPr>
        <w:pStyle w:val="Default"/>
        <w:spacing w:line="480" w:lineRule="auto"/>
        <w:jc w:val="center"/>
      </w:pPr>
      <w:r>
        <w:t>Procesos de Lectura en los Educandos del C.E.A</w:t>
      </w:r>
    </w:p>
    <w:p w14:paraId="7630F3DC" w14:textId="77777777" w:rsidR="0021435E" w:rsidRDefault="0021435E" w:rsidP="0021435E">
      <w:pPr>
        <w:pStyle w:val="Default"/>
        <w:spacing w:line="480" w:lineRule="auto"/>
        <w:jc w:val="center"/>
      </w:pPr>
      <w:r>
        <w:t xml:space="preserve"> Grado Primero d</w:t>
      </w:r>
      <w:r w:rsidRPr="00EF1D2A">
        <w:t>e</w:t>
      </w:r>
      <w:r>
        <w:t xml:space="preserve"> la </w:t>
      </w:r>
    </w:p>
    <w:p w14:paraId="4F082439" w14:textId="77777777" w:rsidR="0021435E" w:rsidRPr="00EF1D2A" w:rsidRDefault="0021435E" w:rsidP="0021435E">
      <w:pPr>
        <w:pStyle w:val="Default"/>
        <w:spacing w:line="480" w:lineRule="auto"/>
        <w:jc w:val="center"/>
      </w:pPr>
      <w:r>
        <w:t xml:space="preserve">Corporación Educativa Adventista </w:t>
      </w:r>
    </w:p>
    <w:p w14:paraId="06628EBB" w14:textId="77777777" w:rsidR="0021435E" w:rsidRPr="00EF1D2A" w:rsidRDefault="0021435E" w:rsidP="0021435E">
      <w:pPr>
        <w:jc w:val="center"/>
        <w:rPr>
          <w:rFonts w:cs="Times New Roman"/>
          <w:szCs w:val="24"/>
        </w:rPr>
      </w:pPr>
    </w:p>
    <w:p w14:paraId="0E0A3E41" w14:textId="77777777" w:rsidR="0021435E" w:rsidRPr="00342CB3" w:rsidRDefault="0021435E" w:rsidP="0021435E">
      <w:pPr>
        <w:autoSpaceDE w:val="0"/>
        <w:autoSpaceDN w:val="0"/>
        <w:adjustRightInd w:val="0"/>
        <w:rPr>
          <w:szCs w:val="24"/>
        </w:rPr>
      </w:pPr>
      <w:r w:rsidRPr="00EF1D2A">
        <w:rPr>
          <w:rFonts w:cs="Times New Roman"/>
          <w:szCs w:val="24"/>
          <w:lang w:val="es-ES_tradnl"/>
        </w:rPr>
        <w:t xml:space="preserve">Integrantes del Grupo: </w:t>
      </w:r>
      <w:r>
        <w:rPr>
          <w:rFonts w:cs="Times New Roman"/>
          <w:szCs w:val="24"/>
          <w:lang w:val="es-ES_tradnl"/>
        </w:rPr>
        <w:t xml:space="preserve">         </w:t>
      </w:r>
      <w:r w:rsidRPr="00342CB3">
        <w:rPr>
          <w:szCs w:val="24"/>
        </w:rPr>
        <w:t>Erika Nayith</w:t>
      </w:r>
      <w:r w:rsidRPr="00C476C1">
        <w:rPr>
          <w:szCs w:val="24"/>
        </w:rPr>
        <w:t xml:space="preserve"> </w:t>
      </w:r>
      <w:r w:rsidRPr="00342CB3">
        <w:rPr>
          <w:szCs w:val="24"/>
        </w:rPr>
        <w:t>Castañeda Sánchez</w:t>
      </w:r>
    </w:p>
    <w:p w14:paraId="3A02FE6F" w14:textId="77777777" w:rsidR="0021435E" w:rsidRDefault="0021435E" w:rsidP="0021435E">
      <w:pPr>
        <w:autoSpaceDE w:val="0"/>
        <w:autoSpaceDN w:val="0"/>
        <w:adjustRightInd w:val="0"/>
        <w:jc w:val="center"/>
        <w:rPr>
          <w:szCs w:val="24"/>
        </w:rPr>
      </w:pPr>
      <w:r w:rsidRPr="00342CB3">
        <w:rPr>
          <w:szCs w:val="24"/>
        </w:rPr>
        <w:t xml:space="preserve">Deiby Johan Bustamante Uribe </w:t>
      </w:r>
    </w:p>
    <w:p w14:paraId="1FE7B25B" w14:textId="77777777" w:rsidR="0021435E" w:rsidRPr="00342CB3" w:rsidRDefault="0021435E" w:rsidP="0021435E">
      <w:pPr>
        <w:autoSpaceDE w:val="0"/>
        <w:autoSpaceDN w:val="0"/>
        <w:adjustRightInd w:val="0"/>
        <w:jc w:val="center"/>
        <w:rPr>
          <w:szCs w:val="24"/>
        </w:rPr>
      </w:pPr>
      <w:r w:rsidRPr="00342CB3">
        <w:rPr>
          <w:szCs w:val="24"/>
        </w:rPr>
        <w:t xml:space="preserve">Julieth Paola </w:t>
      </w:r>
      <w:r>
        <w:rPr>
          <w:szCs w:val="24"/>
        </w:rPr>
        <w:t>Garcí</w:t>
      </w:r>
      <w:r w:rsidRPr="00BA25F4">
        <w:rPr>
          <w:szCs w:val="24"/>
        </w:rPr>
        <w:t xml:space="preserve">a </w:t>
      </w:r>
      <w:r>
        <w:rPr>
          <w:szCs w:val="24"/>
        </w:rPr>
        <w:t>Díaz</w:t>
      </w:r>
    </w:p>
    <w:p w14:paraId="16B21238" w14:textId="77777777" w:rsidR="0021435E" w:rsidRDefault="0021435E" w:rsidP="0021435E">
      <w:pPr>
        <w:autoSpaceDE w:val="0"/>
        <w:autoSpaceDN w:val="0"/>
        <w:adjustRightInd w:val="0"/>
        <w:jc w:val="center"/>
        <w:rPr>
          <w:szCs w:val="24"/>
        </w:rPr>
      </w:pPr>
      <w:r w:rsidRPr="00342CB3">
        <w:rPr>
          <w:szCs w:val="24"/>
        </w:rPr>
        <w:t xml:space="preserve"> Daniel Euclides Sánchez Moya </w:t>
      </w:r>
    </w:p>
    <w:p w14:paraId="4871BAEC" w14:textId="77777777" w:rsidR="0021435E" w:rsidRPr="00EF1D2A" w:rsidRDefault="0021435E" w:rsidP="0021435E">
      <w:pPr>
        <w:rPr>
          <w:rFonts w:cs="Times New Roman"/>
          <w:szCs w:val="24"/>
          <w:lang w:val="es-ES_tradnl"/>
        </w:rPr>
      </w:pPr>
    </w:p>
    <w:p w14:paraId="4E1CBBA3" w14:textId="77777777" w:rsidR="0021435E" w:rsidRPr="00EF1D2A" w:rsidRDefault="0021435E" w:rsidP="0021435E">
      <w:pPr>
        <w:rPr>
          <w:rFonts w:cs="Times New Roman"/>
          <w:szCs w:val="24"/>
          <w:lang w:val="es-ES_tradnl"/>
        </w:rPr>
      </w:pPr>
      <w:r w:rsidRPr="00EF1D2A">
        <w:rPr>
          <w:rFonts w:cs="Times New Roman"/>
          <w:szCs w:val="24"/>
          <w:lang w:val="es-ES_tradnl"/>
        </w:rPr>
        <w:t>Asesor Temático:</w:t>
      </w:r>
      <w:r>
        <w:rPr>
          <w:rFonts w:cs="Times New Roman"/>
          <w:szCs w:val="24"/>
          <w:lang w:val="es-ES_tradnl"/>
        </w:rPr>
        <w:t xml:space="preserve"> Mg. Wilson Arana </w:t>
      </w:r>
    </w:p>
    <w:p w14:paraId="3F573621" w14:textId="77777777" w:rsidR="0021435E" w:rsidRDefault="0021435E" w:rsidP="0021435E">
      <w:pPr>
        <w:rPr>
          <w:rFonts w:cs="Times New Roman"/>
          <w:szCs w:val="24"/>
        </w:rPr>
      </w:pPr>
      <w:r w:rsidRPr="00EF1D2A">
        <w:rPr>
          <w:rFonts w:cs="Times New Roman"/>
          <w:szCs w:val="24"/>
          <w:lang w:val="es-ES_tradnl"/>
        </w:rPr>
        <w:t xml:space="preserve">Asesor Metodológico: </w:t>
      </w:r>
      <w:r w:rsidRPr="00EF1D2A">
        <w:rPr>
          <w:rFonts w:cs="Times New Roman"/>
          <w:szCs w:val="24"/>
        </w:rPr>
        <w:t>Dr</w:t>
      </w:r>
      <w:r>
        <w:rPr>
          <w:rFonts w:cs="Times New Roman"/>
          <w:szCs w:val="24"/>
        </w:rPr>
        <w:t xml:space="preserve">a. Licenia Perea </w:t>
      </w:r>
    </w:p>
    <w:p w14:paraId="0FC468A2" w14:textId="77777777" w:rsidR="0021435E" w:rsidRDefault="0021435E" w:rsidP="0021435E">
      <w:pPr>
        <w:rPr>
          <w:rFonts w:cs="Times New Roman"/>
          <w:szCs w:val="24"/>
          <w:lang w:val="es-ES_tradnl"/>
        </w:rPr>
      </w:pPr>
      <w:r w:rsidRPr="00EF1D2A">
        <w:rPr>
          <w:rFonts w:cs="Times New Roman"/>
          <w:szCs w:val="24"/>
          <w:lang w:val="es-ES_tradnl"/>
        </w:rPr>
        <w:t xml:space="preserve">Fecha de Terminación del Proyecto: </w:t>
      </w:r>
      <w:r>
        <w:rPr>
          <w:rFonts w:cs="Times New Roman"/>
          <w:szCs w:val="24"/>
          <w:lang w:val="es-ES_tradnl"/>
        </w:rPr>
        <w:t>noviembre 2019</w:t>
      </w:r>
    </w:p>
    <w:p w14:paraId="7CEEBDC1" w14:textId="77777777" w:rsidR="0021435E" w:rsidRDefault="0021435E" w:rsidP="0021435E">
      <w:pPr>
        <w:rPr>
          <w:rFonts w:cs="Times New Roman"/>
          <w:szCs w:val="24"/>
          <w:lang w:val="es-ES_tradnl"/>
        </w:rPr>
      </w:pPr>
    </w:p>
    <w:p w14:paraId="6DF28A13" w14:textId="77777777" w:rsidR="0021435E" w:rsidRDefault="0021435E" w:rsidP="0021435E">
      <w:pPr>
        <w:rPr>
          <w:rFonts w:cs="Times New Roman"/>
          <w:szCs w:val="24"/>
          <w:lang w:val="es-ES_tradnl"/>
        </w:rPr>
      </w:pPr>
    </w:p>
    <w:p w14:paraId="78A7A098" w14:textId="77777777" w:rsidR="0021435E" w:rsidRPr="00EF1D2A" w:rsidRDefault="0021435E" w:rsidP="0021435E">
      <w:pPr>
        <w:pStyle w:val="Ttulo1"/>
      </w:pPr>
      <w:bookmarkStart w:id="6" w:name="_Toc451232903"/>
      <w:bookmarkStart w:id="7" w:name="_Toc25338158"/>
      <w:r>
        <w:rPr>
          <w:lang w:val="es-ES_tradnl"/>
        </w:rPr>
        <w:t>Problema</w:t>
      </w:r>
      <w:bookmarkEnd w:id="6"/>
      <w:bookmarkEnd w:id="7"/>
    </w:p>
    <w:p w14:paraId="51C8F069" w14:textId="77777777" w:rsidR="0021435E" w:rsidRDefault="0021435E" w:rsidP="0021435E">
      <w:r>
        <w:t>L</w:t>
      </w:r>
      <w:r w:rsidRPr="00BF7241">
        <w:t>as dimensiones del problema lecto</w:t>
      </w:r>
      <w:r>
        <w:t>r</w:t>
      </w:r>
      <w:r w:rsidRPr="00BF7241">
        <w:t xml:space="preserve"> en los alumnos de </w:t>
      </w:r>
      <w:r>
        <w:t>primer</w:t>
      </w:r>
      <w:r w:rsidRPr="00BF7241">
        <w:t xml:space="preserve"> </w:t>
      </w:r>
      <w:r>
        <w:t>grado de primaria de la Corporación Educativa Adventista (CEA)</w:t>
      </w:r>
      <w:r w:rsidRPr="00BF7241">
        <w:t xml:space="preserve"> </w:t>
      </w:r>
      <w:r>
        <w:t>s</w:t>
      </w:r>
      <w:r w:rsidRPr="00BF7241">
        <w:t xml:space="preserve">e refleja en </w:t>
      </w:r>
      <w:r>
        <w:t xml:space="preserve">la metodología, analizando que los niños y niñas de ese grado se encuentran a un bajo nivel respecto a esta competencia. El ambiente escolar que se refleja en este lugar es semi-personalizado ya que el grupo cuenta con 20 estudiantes en edades entre los 6 y 8 años lo que le permite al docente acercarse y conocer un poco más las problemáticas académicas de cada estudiante. </w:t>
      </w:r>
    </w:p>
    <w:p w14:paraId="24BBDC77" w14:textId="77777777" w:rsidR="0021435E" w:rsidRPr="00D44C2D" w:rsidRDefault="0021435E" w:rsidP="0021435E">
      <w:r w:rsidRPr="00D44C2D">
        <w:t>Por lo tanto</w:t>
      </w:r>
      <w:r>
        <w:t xml:space="preserve">, además </w:t>
      </w:r>
      <w:r w:rsidRPr="00D44C2D">
        <w:t xml:space="preserve">de esta ventaja, los </w:t>
      </w:r>
      <w:r>
        <w:t xml:space="preserve">procesos </w:t>
      </w:r>
      <w:r w:rsidRPr="00D44C2D">
        <w:t>utilizados actualmente para formar el hábito le</w:t>
      </w:r>
      <w:r>
        <w:t xml:space="preserve">ctor en </w:t>
      </w:r>
      <w:r w:rsidRPr="00D44C2D">
        <w:t>el C</w:t>
      </w:r>
      <w:r>
        <w:t>EA</w:t>
      </w:r>
      <w:r w:rsidRPr="00D44C2D">
        <w:t xml:space="preserve"> requieren una ayuda estratégica complementaria que permita optimizar las acciones para guiar a los estudiantes</w:t>
      </w:r>
      <w:r>
        <w:t>.</w:t>
      </w:r>
    </w:p>
    <w:p w14:paraId="56057F6C" w14:textId="77777777" w:rsidR="0021435E" w:rsidRPr="00EF1D2A" w:rsidRDefault="0021435E" w:rsidP="0021435E">
      <w:pPr>
        <w:pStyle w:val="Ttulo1"/>
      </w:pPr>
      <w:bookmarkStart w:id="8" w:name="_Toc451232904"/>
      <w:bookmarkStart w:id="9" w:name="_Toc25338159"/>
      <w:r w:rsidRPr="00EF1D2A">
        <w:t>Método</w:t>
      </w:r>
      <w:bookmarkEnd w:id="8"/>
      <w:bookmarkEnd w:id="9"/>
    </w:p>
    <w:p w14:paraId="2BF622EF" w14:textId="77777777" w:rsidR="0021435E" w:rsidRDefault="0021435E" w:rsidP="0021435E">
      <w:r w:rsidRPr="00EF1D2A">
        <w:t>Este proyecto es de tipo investigación</w:t>
      </w:r>
      <w:r>
        <w:t xml:space="preserve"> </w:t>
      </w:r>
      <w:r w:rsidRPr="00EF1D2A">
        <w:t>acción emancipadora, esta se encuentra íntimamente comprometida con la transformación de la organización y práctica educativa, pero también con la organización y práctica social</w:t>
      </w:r>
      <w:r>
        <w:t>.</w:t>
      </w:r>
    </w:p>
    <w:p w14:paraId="1CA6F65B" w14:textId="77777777" w:rsidR="0021435E" w:rsidRPr="00EF1D2A" w:rsidRDefault="0021435E" w:rsidP="0021435E">
      <w:r w:rsidRPr="00EF1D2A">
        <w:t xml:space="preserve">La investigación a realizar con los </w:t>
      </w:r>
      <w:r>
        <w:t>estudiantes de primero del CEA</w:t>
      </w:r>
      <w:r w:rsidRPr="00EF1D2A">
        <w:t>, se basa en determinar cuáles acciones permiten iniciar y desarrollar el hábito de la lectura en los estudiantes. Para ello en base a las propuestas se realizará un seguimiento, siguiendo las funciones de la investigación según Kemmis (1989),</w:t>
      </w:r>
      <w:r>
        <w:t xml:space="preserve"> citado por Francisco, (2011-2012). </w:t>
      </w:r>
      <w:r w:rsidRPr="00EF1D2A">
        <w:t xml:space="preserve">El proceso </w:t>
      </w:r>
      <w:r>
        <w:t>l</w:t>
      </w:r>
      <w:r w:rsidRPr="00EF1D2A">
        <w:t xml:space="preserve">o organiza sobre dos ejes:  uno estratégico, constituido por la acción y la </w:t>
      </w:r>
      <w:r>
        <w:t>reflexión</w:t>
      </w:r>
      <w:r w:rsidRPr="00EF1D2A">
        <w:t xml:space="preserve">; y otro organizativo, constituido por la planificación y la observación. </w:t>
      </w:r>
    </w:p>
    <w:p w14:paraId="4C45B821" w14:textId="77777777" w:rsidR="0021435E" w:rsidRPr="00EF1D2A" w:rsidRDefault="0021435E" w:rsidP="0021435E">
      <w:pPr>
        <w:pStyle w:val="Ttulo1"/>
      </w:pPr>
      <w:bookmarkStart w:id="10" w:name="_Toc451232905"/>
      <w:bookmarkStart w:id="11" w:name="_Toc25338160"/>
      <w:r w:rsidRPr="00EF1D2A">
        <w:t>Resultados</w:t>
      </w:r>
      <w:bookmarkEnd w:id="10"/>
      <w:bookmarkEnd w:id="11"/>
    </w:p>
    <w:p w14:paraId="29B5B73C" w14:textId="77777777" w:rsidR="0021435E" w:rsidRPr="006862C0" w:rsidRDefault="0021435E" w:rsidP="0021435E">
      <w:r w:rsidRPr="00EF1D2A">
        <w:rPr>
          <w:rStyle w:val="5yl5"/>
          <w:rFonts w:cs="Times New Roman"/>
          <w:szCs w:val="24"/>
        </w:rPr>
        <w:t>Partiendo de la problemática planteada inicialmente</w:t>
      </w:r>
      <w:r>
        <w:rPr>
          <w:rStyle w:val="5yl5"/>
          <w:rFonts w:cs="Times New Roman"/>
          <w:szCs w:val="24"/>
        </w:rPr>
        <w:t xml:space="preserve"> </w:t>
      </w:r>
      <w:r>
        <w:t>¿Cómo fortalecer el aprendizaje de la lectura de niños y niñas de la Corporación Educativa Adventista de la ciudad de Cali del grado primero de manera didáctica y significativa en el año 2019?</w:t>
      </w:r>
    </w:p>
    <w:p w14:paraId="3B434C31" w14:textId="77777777" w:rsidR="0021435E" w:rsidRDefault="0021435E" w:rsidP="0021435E">
      <w:pPr>
        <w:rPr>
          <w:rStyle w:val="5yl5"/>
          <w:rFonts w:cs="Times New Roman"/>
          <w:szCs w:val="24"/>
        </w:rPr>
      </w:pPr>
      <w:r w:rsidRPr="00EF1D2A">
        <w:rPr>
          <w:rStyle w:val="5yl5"/>
          <w:rFonts w:cs="Times New Roman"/>
          <w:szCs w:val="24"/>
        </w:rPr>
        <w:t xml:space="preserve"> Y teniendo en cuenta la propuesta de aplicación lectora en este grupo de estudiantes, podemos concluir que la unificación de los métodos planteados (Método Doman y</w:t>
      </w:r>
      <w:r>
        <w:rPr>
          <w:rStyle w:val="5yl5"/>
          <w:rFonts w:cs="Times New Roman"/>
          <w:szCs w:val="24"/>
        </w:rPr>
        <w:t xml:space="preserve"> Bits de lectura</w:t>
      </w:r>
      <w:r w:rsidRPr="00EF1D2A">
        <w:rPr>
          <w:rStyle w:val="5yl5"/>
          <w:rFonts w:cs="Times New Roman"/>
          <w:szCs w:val="24"/>
        </w:rPr>
        <w:t xml:space="preserve">) es una acción eficaz, ya que este llevó a los estudiantes a realizar la lectura diferente con mayor didáctica, permitiendo a su vez involucrar de forma directa a sus padres como principales colaboradores en el acompañamiento. </w:t>
      </w:r>
    </w:p>
    <w:p w14:paraId="1FCED403" w14:textId="77777777" w:rsidR="0021435E" w:rsidRPr="00EF1D2A" w:rsidRDefault="0021435E" w:rsidP="0021435E">
      <w:r w:rsidRPr="00EF1D2A">
        <w:rPr>
          <w:rStyle w:val="5yl5"/>
          <w:rFonts w:cs="Times New Roman"/>
          <w:szCs w:val="24"/>
        </w:rPr>
        <w:t xml:space="preserve">Analizando cada uno de los datos recogidos se concluye </w:t>
      </w:r>
      <w:r>
        <w:rPr>
          <w:rStyle w:val="5yl5"/>
          <w:rFonts w:cs="Times New Roman"/>
          <w:szCs w:val="24"/>
        </w:rPr>
        <w:t xml:space="preserve">que </w:t>
      </w:r>
      <w:r w:rsidRPr="00EF1D2A">
        <w:rPr>
          <w:rStyle w:val="5yl5"/>
          <w:rFonts w:cs="Times New Roman"/>
          <w:szCs w:val="24"/>
        </w:rPr>
        <w:t xml:space="preserve">se logró el objetivo principal de este proyecto, pues </w:t>
      </w:r>
      <w:r>
        <w:rPr>
          <w:rStyle w:val="5yl5"/>
          <w:rFonts w:cs="Times New Roman"/>
          <w:szCs w:val="24"/>
        </w:rPr>
        <w:t>con los métodos</w:t>
      </w:r>
      <w:r w:rsidRPr="00EF1D2A">
        <w:rPr>
          <w:rStyle w:val="5yl5"/>
          <w:rFonts w:cs="Times New Roman"/>
          <w:szCs w:val="24"/>
        </w:rPr>
        <w:t xml:space="preserve"> desarrollad</w:t>
      </w:r>
      <w:r>
        <w:rPr>
          <w:rStyle w:val="5yl5"/>
          <w:rFonts w:cs="Times New Roman"/>
          <w:szCs w:val="24"/>
        </w:rPr>
        <w:t>os</w:t>
      </w:r>
      <w:r w:rsidRPr="00EF1D2A">
        <w:rPr>
          <w:rStyle w:val="5yl5"/>
          <w:rFonts w:cs="Times New Roman"/>
          <w:szCs w:val="24"/>
        </w:rPr>
        <w:t xml:space="preserve"> </w:t>
      </w:r>
      <w:r>
        <w:rPr>
          <w:rStyle w:val="5yl5"/>
          <w:rFonts w:cs="Times New Roman"/>
          <w:szCs w:val="24"/>
        </w:rPr>
        <w:t xml:space="preserve">se </w:t>
      </w:r>
      <w:r w:rsidRPr="00EF1D2A">
        <w:rPr>
          <w:rStyle w:val="5yl5"/>
          <w:rFonts w:cs="Times New Roman"/>
          <w:szCs w:val="24"/>
        </w:rPr>
        <w:t xml:space="preserve">logró mejorías </w:t>
      </w:r>
      <w:r>
        <w:rPr>
          <w:rStyle w:val="5yl5"/>
          <w:rFonts w:cs="Times New Roman"/>
          <w:szCs w:val="24"/>
        </w:rPr>
        <w:t>en el hábito lector: fluidez, reconocimiento de todos los fonemas y autonomía en casa para la lectura.</w:t>
      </w:r>
    </w:p>
    <w:p w14:paraId="5CA83341" w14:textId="77777777" w:rsidR="0021435E" w:rsidRDefault="0021435E" w:rsidP="0021435E">
      <w:pPr>
        <w:pStyle w:val="Ttulo1"/>
      </w:pPr>
      <w:bookmarkStart w:id="12" w:name="_Toc451232906"/>
      <w:bookmarkStart w:id="13" w:name="_Toc25338161"/>
      <w:r w:rsidRPr="00EF1D2A">
        <w:t>Conclusiones</w:t>
      </w:r>
      <w:bookmarkEnd w:id="12"/>
      <w:bookmarkEnd w:id="13"/>
    </w:p>
    <w:p w14:paraId="3BC33F59" w14:textId="77777777" w:rsidR="0021435E" w:rsidRDefault="0021435E" w:rsidP="0021435E">
      <w:pPr>
        <w:rPr>
          <w:rStyle w:val="5yl5"/>
          <w:rFonts w:cs="Times New Roman"/>
          <w:szCs w:val="24"/>
        </w:rPr>
      </w:pPr>
      <w:r>
        <w:rPr>
          <w:rStyle w:val="5yl5"/>
          <w:rFonts w:cs="Times New Roman"/>
          <w:szCs w:val="24"/>
        </w:rPr>
        <w:t xml:space="preserve">Al inicio de esta investigación los estudiantes presentaban una desmotivación por la lectura, tal motivo nos llevó a plantear una propuesta investigativa que buscó procesos que generaran el desarrollo inicial del hábito lector en los estudiantes de segundo grado del CEA. Las conclusiones que se obtuvieron son: </w:t>
      </w:r>
    </w:p>
    <w:p w14:paraId="4C62010A" w14:textId="77777777" w:rsidR="0021435E" w:rsidRDefault="0021435E" w:rsidP="0021435E">
      <w:r>
        <w:t>- Generar espacios donde se motive y oriente a los niños y niñas a temprana edad en procesos lecto-escritores.</w:t>
      </w:r>
    </w:p>
    <w:p w14:paraId="66CEAFF3" w14:textId="77777777" w:rsidR="0021435E" w:rsidRDefault="0021435E" w:rsidP="0021435E">
      <w:pPr>
        <w:rPr>
          <w:bCs/>
        </w:rPr>
      </w:pPr>
      <w:r>
        <w:rPr>
          <w:bCs/>
        </w:rPr>
        <w:t>- Fortalecer los procesos de lectura mediante métodos de enseñanza significativos y didácticos.</w:t>
      </w:r>
    </w:p>
    <w:p w14:paraId="2240FCE2" w14:textId="77777777" w:rsidR="0021435E" w:rsidRDefault="0021435E" w:rsidP="0021435E">
      <w:r>
        <w:rPr>
          <w:bCs/>
        </w:rPr>
        <w:t>- Utilización de material didáctico práctico y económico: palabras, carteles, afiches al alcance del docente y de los niños.</w:t>
      </w:r>
    </w:p>
    <w:p w14:paraId="32322A64" w14:textId="77777777" w:rsidR="0021435E" w:rsidRDefault="0021435E" w:rsidP="0021435E"/>
    <w:p w14:paraId="249601DA" w14:textId="77777777" w:rsidR="0021435E" w:rsidRDefault="0021435E" w:rsidP="00253EC6">
      <w:pPr>
        <w:rPr>
          <w:b/>
          <w:bCs/>
        </w:rPr>
      </w:pPr>
    </w:p>
    <w:p w14:paraId="41843236" w14:textId="4823F0E6" w:rsidR="00B20FDA" w:rsidRDefault="00253EC6" w:rsidP="00253EC6">
      <w:pPr>
        <w:rPr>
          <w:szCs w:val="24"/>
        </w:rPr>
      </w:pPr>
      <w:r>
        <w:t xml:space="preserve"> </w:t>
      </w:r>
      <w:r w:rsidR="004024F5">
        <w:t xml:space="preserve"> </w:t>
      </w:r>
    </w:p>
    <w:p w14:paraId="73CDA995" w14:textId="7A1D7D08" w:rsidR="00B20FDA" w:rsidRDefault="00B20FDA" w:rsidP="00323472">
      <w:pPr>
        <w:tabs>
          <w:tab w:val="center" w:pos="4680"/>
          <w:tab w:val="left" w:pos="5565"/>
        </w:tabs>
        <w:autoSpaceDE w:val="0"/>
        <w:autoSpaceDN w:val="0"/>
        <w:adjustRightInd w:val="0"/>
        <w:spacing w:line="240" w:lineRule="auto"/>
        <w:jc w:val="center"/>
        <w:rPr>
          <w:szCs w:val="24"/>
        </w:rPr>
        <w:sectPr w:rsidR="00B20FDA" w:rsidSect="00F104EA">
          <w:headerReference w:type="default" r:id="rId10"/>
          <w:pgSz w:w="12240" w:h="15840"/>
          <w:pgMar w:top="1440" w:right="1440" w:bottom="1440" w:left="1440" w:header="709" w:footer="709" w:gutter="0"/>
          <w:pgNumType w:start="2"/>
          <w:cols w:space="708"/>
          <w:titlePg/>
          <w:docGrid w:linePitch="360"/>
        </w:sectPr>
      </w:pPr>
    </w:p>
    <w:sdt>
      <w:sdtPr>
        <w:rPr>
          <w:rFonts w:ascii="Times New Roman" w:eastAsiaTheme="minorHAnsi" w:hAnsi="Times New Roman" w:cstheme="minorBidi"/>
          <w:color w:val="auto"/>
          <w:sz w:val="24"/>
          <w:szCs w:val="22"/>
          <w:lang w:val="es-ES" w:eastAsia="en-US"/>
        </w:rPr>
        <w:id w:val="-1553080633"/>
        <w:docPartObj>
          <w:docPartGallery w:val="Table of Contents"/>
          <w:docPartUnique/>
        </w:docPartObj>
      </w:sdtPr>
      <w:sdtEndPr>
        <w:rPr>
          <w:b/>
          <w:bCs/>
        </w:rPr>
      </w:sdtEndPr>
      <w:sdtContent>
        <w:p w14:paraId="6CFE15EA" w14:textId="77777777" w:rsidR="00535671" w:rsidRPr="00535671" w:rsidRDefault="00535671" w:rsidP="00535671">
          <w:pPr>
            <w:pStyle w:val="TtuloTDC"/>
            <w:jc w:val="center"/>
            <w:rPr>
              <w:rFonts w:ascii="Times New Roman" w:hAnsi="Times New Roman" w:cs="Times New Roman"/>
              <w:color w:val="auto"/>
              <w:sz w:val="24"/>
              <w:szCs w:val="24"/>
            </w:rPr>
          </w:pPr>
          <w:r w:rsidRPr="00535671">
            <w:rPr>
              <w:rFonts w:ascii="Times New Roman" w:hAnsi="Times New Roman" w:cs="Times New Roman"/>
              <w:color w:val="auto"/>
              <w:sz w:val="24"/>
              <w:szCs w:val="24"/>
              <w:lang w:val="es-ES"/>
            </w:rPr>
            <w:t>Contenido</w:t>
          </w:r>
        </w:p>
        <w:p w14:paraId="0C80B536" w14:textId="6183E144" w:rsidR="00547F76" w:rsidRDefault="00535671">
          <w:pPr>
            <w:pStyle w:val="TDC1"/>
            <w:tabs>
              <w:tab w:val="right" w:leader="dot" w:pos="8828"/>
            </w:tabs>
            <w:rPr>
              <w:rFonts w:asciiTheme="minorHAnsi" w:eastAsiaTheme="minorEastAsia" w:hAnsiTheme="minorHAnsi"/>
              <w:noProof/>
              <w:sz w:val="22"/>
              <w:lang w:val="es-MX" w:eastAsia="es-MX"/>
            </w:rPr>
          </w:pPr>
          <w:r>
            <w:fldChar w:fldCharType="begin"/>
          </w:r>
          <w:r>
            <w:instrText xml:space="preserve"> TOC \o "1-3" \h \z \u </w:instrText>
          </w:r>
          <w:r>
            <w:fldChar w:fldCharType="separate"/>
          </w:r>
          <w:hyperlink w:anchor="_Toc25338155" w:history="1">
            <w:r w:rsidR="00547F76" w:rsidRPr="004B4F1B">
              <w:rPr>
                <w:rStyle w:val="Hipervnculo"/>
                <w:noProof/>
              </w:rPr>
              <w:t>Dedicatoria</w:t>
            </w:r>
            <w:r w:rsidR="00547F76">
              <w:rPr>
                <w:noProof/>
                <w:webHidden/>
              </w:rPr>
              <w:tab/>
            </w:r>
            <w:r w:rsidR="00547F76">
              <w:rPr>
                <w:noProof/>
                <w:webHidden/>
              </w:rPr>
              <w:fldChar w:fldCharType="begin"/>
            </w:r>
            <w:r w:rsidR="00547F76">
              <w:rPr>
                <w:noProof/>
                <w:webHidden/>
              </w:rPr>
              <w:instrText xml:space="preserve"> PAGEREF _Toc25338155 \h </w:instrText>
            </w:r>
            <w:r w:rsidR="00547F76">
              <w:rPr>
                <w:noProof/>
                <w:webHidden/>
              </w:rPr>
            </w:r>
            <w:r w:rsidR="00547F76">
              <w:rPr>
                <w:noProof/>
                <w:webHidden/>
              </w:rPr>
              <w:fldChar w:fldCharType="separate"/>
            </w:r>
            <w:r w:rsidR="00547F76">
              <w:rPr>
                <w:noProof/>
                <w:webHidden/>
              </w:rPr>
              <w:t>4</w:t>
            </w:r>
            <w:r w:rsidR="00547F76">
              <w:rPr>
                <w:noProof/>
                <w:webHidden/>
              </w:rPr>
              <w:fldChar w:fldCharType="end"/>
            </w:r>
          </w:hyperlink>
          <w:bookmarkStart w:id="14" w:name="_GoBack"/>
          <w:bookmarkEnd w:id="14"/>
        </w:p>
        <w:p w14:paraId="40B4A305" w14:textId="499D3E16" w:rsidR="00547F76" w:rsidRDefault="00547F76">
          <w:pPr>
            <w:pStyle w:val="TDC1"/>
            <w:tabs>
              <w:tab w:val="right" w:leader="dot" w:pos="8828"/>
            </w:tabs>
            <w:rPr>
              <w:rFonts w:asciiTheme="minorHAnsi" w:eastAsiaTheme="minorEastAsia" w:hAnsiTheme="minorHAnsi"/>
              <w:noProof/>
              <w:sz w:val="22"/>
              <w:lang w:val="es-MX" w:eastAsia="es-MX"/>
            </w:rPr>
          </w:pPr>
          <w:hyperlink w:anchor="_Toc25338156" w:history="1">
            <w:r w:rsidRPr="004B4F1B">
              <w:rPr>
                <w:rStyle w:val="Hipervnculo"/>
                <w:noProof/>
              </w:rPr>
              <w:t>Agradecimientos</w:t>
            </w:r>
            <w:r>
              <w:rPr>
                <w:noProof/>
                <w:webHidden/>
              </w:rPr>
              <w:tab/>
            </w:r>
            <w:r>
              <w:rPr>
                <w:noProof/>
                <w:webHidden/>
              </w:rPr>
              <w:fldChar w:fldCharType="begin"/>
            </w:r>
            <w:r>
              <w:rPr>
                <w:noProof/>
                <w:webHidden/>
              </w:rPr>
              <w:instrText xml:space="preserve"> PAGEREF _Toc25338156 \h </w:instrText>
            </w:r>
            <w:r>
              <w:rPr>
                <w:noProof/>
                <w:webHidden/>
              </w:rPr>
            </w:r>
            <w:r>
              <w:rPr>
                <w:noProof/>
                <w:webHidden/>
              </w:rPr>
              <w:fldChar w:fldCharType="separate"/>
            </w:r>
            <w:r>
              <w:rPr>
                <w:noProof/>
                <w:webHidden/>
              </w:rPr>
              <w:t>5</w:t>
            </w:r>
            <w:r>
              <w:rPr>
                <w:noProof/>
                <w:webHidden/>
              </w:rPr>
              <w:fldChar w:fldCharType="end"/>
            </w:r>
          </w:hyperlink>
        </w:p>
        <w:p w14:paraId="6CDEDED1" w14:textId="4C638CB3" w:rsidR="00547F76" w:rsidRDefault="00547F76">
          <w:pPr>
            <w:pStyle w:val="TDC1"/>
            <w:tabs>
              <w:tab w:val="right" w:leader="dot" w:pos="8828"/>
            </w:tabs>
            <w:rPr>
              <w:rFonts w:asciiTheme="minorHAnsi" w:eastAsiaTheme="minorEastAsia" w:hAnsiTheme="minorHAnsi"/>
              <w:noProof/>
              <w:sz w:val="22"/>
              <w:lang w:val="es-MX" w:eastAsia="es-MX"/>
            </w:rPr>
          </w:pPr>
          <w:hyperlink w:anchor="_Toc25338157" w:history="1">
            <w:r w:rsidRPr="004B4F1B">
              <w:rPr>
                <w:rStyle w:val="Hipervnculo"/>
                <w:noProof/>
              </w:rPr>
              <w:t>Resumen Proyecto Investigativo</w:t>
            </w:r>
            <w:r>
              <w:rPr>
                <w:noProof/>
                <w:webHidden/>
              </w:rPr>
              <w:tab/>
            </w:r>
            <w:r>
              <w:rPr>
                <w:noProof/>
                <w:webHidden/>
              </w:rPr>
              <w:fldChar w:fldCharType="begin"/>
            </w:r>
            <w:r>
              <w:rPr>
                <w:noProof/>
                <w:webHidden/>
              </w:rPr>
              <w:instrText xml:space="preserve"> PAGEREF _Toc25338157 \h </w:instrText>
            </w:r>
            <w:r>
              <w:rPr>
                <w:noProof/>
                <w:webHidden/>
              </w:rPr>
            </w:r>
            <w:r>
              <w:rPr>
                <w:noProof/>
                <w:webHidden/>
              </w:rPr>
              <w:fldChar w:fldCharType="separate"/>
            </w:r>
            <w:r>
              <w:rPr>
                <w:noProof/>
                <w:webHidden/>
              </w:rPr>
              <w:t>6</w:t>
            </w:r>
            <w:r>
              <w:rPr>
                <w:noProof/>
                <w:webHidden/>
              </w:rPr>
              <w:fldChar w:fldCharType="end"/>
            </w:r>
          </w:hyperlink>
        </w:p>
        <w:p w14:paraId="3D16D643" w14:textId="09DB1867" w:rsidR="00547F76" w:rsidRDefault="00547F76">
          <w:pPr>
            <w:pStyle w:val="TDC1"/>
            <w:tabs>
              <w:tab w:val="right" w:leader="dot" w:pos="8828"/>
            </w:tabs>
            <w:rPr>
              <w:rFonts w:asciiTheme="minorHAnsi" w:eastAsiaTheme="minorEastAsia" w:hAnsiTheme="minorHAnsi"/>
              <w:noProof/>
              <w:sz w:val="22"/>
              <w:lang w:val="es-MX" w:eastAsia="es-MX"/>
            </w:rPr>
          </w:pPr>
          <w:hyperlink w:anchor="_Toc25338158" w:history="1">
            <w:r w:rsidRPr="004B4F1B">
              <w:rPr>
                <w:rStyle w:val="Hipervnculo"/>
                <w:noProof/>
                <w:lang w:val="es-ES_tradnl"/>
              </w:rPr>
              <w:t>Problema</w:t>
            </w:r>
            <w:r>
              <w:rPr>
                <w:noProof/>
                <w:webHidden/>
              </w:rPr>
              <w:tab/>
            </w:r>
            <w:r>
              <w:rPr>
                <w:noProof/>
                <w:webHidden/>
              </w:rPr>
              <w:fldChar w:fldCharType="begin"/>
            </w:r>
            <w:r>
              <w:rPr>
                <w:noProof/>
                <w:webHidden/>
              </w:rPr>
              <w:instrText xml:space="preserve"> PAGEREF _Toc25338158 \h </w:instrText>
            </w:r>
            <w:r>
              <w:rPr>
                <w:noProof/>
                <w:webHidden/>
              </w:rPr>
            </w:r>
            <w:r>
              <w:rPr>
                <w:noProof/>
                <w:webHidden/>
              </w:rPr>
              <w:fldChar w:fldCharType="separate"/>
            </w:r>
            <w:r>
              <w:rPr>
                <w:noProof/>
                <w:webHidden/>
              </w:rPr>
              <w:t>7</w:t>
            </w:r>
            <w:r>
              <w:rPr>
                <w:noProof/>
                <w:webHidden/>
              </w:rPr>
              <w:fldChar w:fldCharType="end"/>
            </w:r>
          </w:hyperlink>
        </w:p>
        <w:p w14:paraId="30269631" w14:textId="6C93B90C" w:rsidR="00547F76" w:rsidRDefault="00547F76">
          <w:pPr>
            <w:pStyle w:val="TDC1"/>
            <w:tabs>
              <w:tab w:val="right" w:leader="dot" w:pos="8828"/>
            </w:tabs>
            <w:rPr>
              <w:rFonts w:asciiTheme="minorHAnsi" w:eastAsiaTheme="minorEastAsia" w:hAnsiTheme="minorHAnsi"/>
              <w:noProof/>
              <w:sz w:val="22"/>
              <w:lang w:val="es-MX" w:eastAsia="es-MX"/>
            </w:rPr>
          </w:pPr>
          <w:hyperlink w:anchor="_Toc25338159" w:history="1">
            <w:r w:rsidRPr="004B4F1B">
              <w:rPr>
                <w:rStyle w:val="Hipervnculo"/>
                <w:noProof/>
              </w:rPr>
              <w:t>Método</w:t>
            </w:r>
            <w:r>
              <w:rPr>
                <w:noProof/>
                <w:webHidden/>
              </w:rPr>
              <w:tab/>
            </w:r>
            <w:r>
              <w:rPr>
                <w:noProof/>
                <w:webHidden/>
              </w:rPr>
              <w:fldChar w:fldCharType="begin"/>
            </w:r>
            <w:r>
              <w:rPr>
                <w:noProof/>
                <w:webHidden/>
              </w:rPr>
              <w:instrText xml:space="preserve"> PAGEREF _Toc25338159 \h </w:instrText>
            </w:r>
            <w:r>
              <w:rPr>
                <w:noProof/>
                <w:webHidden/>
              </w:rPr>
            </w:r>
            <w:r>
              <w:rPr>
                <w:noProof/>
                <w:webHidden/>
              </w:rPr>
              <w:fldChar w:fldCharType="separate"/>
            </w:r>
            <w:r>
              <w:rPr>
                <w:noProof/>
                <w:webHidden/>
              </w:rPr>
              <w:t>7</w:t>
            </w:r>
            <w:r>
              <w:rPr>
                <w:noProof/>
                <w:webHidden/>
              </w:rPr>
              <w:fldChar w:fldCharType="end"/>
            </w:r>
          </w:hyperlink>
        </w:p>
        <w:p w14:paraId="535CA513" w14:textId="0438EB85" w:rsidR="00547F76" w:rsidRDefault="00547F76">
          <w:pPr>
            <w:pStyle w:val="TDC1"/>
            <w:tabs>
              <w:tab w:val="right" w:leader="dot" w:pos="8828"/>
            </w:tabs>
            <w:rPr>
              <w:rFonts w:asciiTheme="minorHAnsi" w:eastAsiaTheme="minorEastAsia" w:hAnsiTheme="minorHAnsi"/>
              <w:noProof/>
              <w:sz w:val="22"/>
              <w:lang w:val="es-MX" w:eastAsia="es-MX"/>
            </w:rPr>
          </w:pPr>
          <w:hyperlink w:anchor="_Toc25338160" w:history="1">
            <w:r w:rsidRPr="004B4F1B">
              <w:rPr>
                <w:rStyle w:val="Hipervnculo"/>
                <w:noProof/>
              </w:rPr>
              <w:t>Resultados</w:t>
            </w:r>
            <w:r>
              <w:rPr>
                <w:noProof/>
                <w:webHidden/>
              </w:rPr>
              <w:tab/>
            </w:r>
            <w:r>
              <w:rPr>
                <w:noProof/>
                <w:webHidden/>
              </w:rPr>
              <w:fldChar w:fldCharType="begin"/>
            </w:r>
            <w:r>
              <w:rPr>
                <w:noProof/>
                <w:webHidden/>
              </w:rPr>
              <w:instrText xml:space="preserve"> PAGEREF _Toc25338160 \h </w:instrText>
            </w:r>
            <w:r>
              <w:rPr>
                <w:noProof/>
                <w:webHidden/>
              </w:rPr>
            </w:r>
            <w:r>
              <w:rPr>
                <w:noProof/>
                <w:webHidden/>
              </w:rPr>
              <w:fldChar w:fldCharType="separate"/>
            </w:r>
            <w:r>
              <w:rPr>
                <w:noProof/>
                <w:webHidden/>
              </w:rPr>
              <w:t>8</w:t>
            </w:r>
            <w:r>
              <w:rPr>
                <w:noProof/>
                <w:webHidden/>
              </w:rPr>
              <w:fldChar w:fldCharType="end"/>
            </w:r>
          </w:hyperlink>
        </w:p>
        <w:p w14:paraId="2435AA7D" w14:textId="20B7B0B9" w:rsidR="00547F76" w:rsidRDefault="00547F76">
          <w:pPr>
            <w:pStyle w:val="TDC1"/>
            <w:tabs>
              <w:tab w:val="right" w:leader="dot" w:pos="8828"/>
            </w:tabs>
            <w:rPr>
              <w:rFonts w:asciiTheme="minorHAnsi" w:eastAsiaTheme="minorEastAsia" w:hAnsiTheme="minorHAnsi"/>
              <w:noProof/>
              <w:sz w:val="22"/>
              <w:lang w:val="es-MX" w:eastAsia="es-MX"/>
            </w:rPr>
          </w:pPr>
          <w:hyperlink w:anchor="_Toc25338161" w:history="1">
            <w:r w:rsidRPr="004B4F1B">
              <w:rPr>
                <w:rStyle w:val="Hipervnculo"/>
                <w:noProof/>
              </w:rPr>
              <w:t>Conclusiones</w:t>
            </w:r>
            <w:r>
              <w:rPr>
                <w:noProof/>
                <w:webHidden/>
              </w:rPr>
              <w:tab/>
            </w:r>
            <w:r>
              <w:rPr>
                <w:noProof/>
                <w:webHidden/>
              </w:rPr>
              <w:fldChar w:fldCharType="begin"/>
            </w:r>
            <w:r>
              <w:rPr>
                <w:noProof/>
                <w:webHidden/>
              </w:rPr>
              <w:instrText xml:space="preserve"> PAGEREF _Toc25338161 \h </w:instrText>
            </w:r>
            <w:r>
              <w:rPr>
                <w:noProof/>
                <w:webHidden/>
              </w:rPr>
            </w:r>
            <w:r>
              <w:rPr>
                <w:noProof/>
                <w:webHidden/>
              </w:rPr>
              <w:fldChar w:fldCharType="separate"/>
            </w:r>
            <w:r>
              <w:rPr>
                <w:noProof/>
                <w:webHidden/>
              </w:rPr>
              <w:t>8</w:t>
            </w:r>
            <w:r>
              <w:rPr>
                <w:noProof/>
                <w:webHidden/>
              </w:rPr>
              <w:fldChar w:fldCharType="end"/>
            </w:r>
          </w:hyperlink>
        </w:p>
        <w:p w14:paraId="39DA360F" w14:textId="405FD8B8" w:rsidR="00547F76" w:rsidRDefault="00547F76">
          <w:pPr>
            <w:pStyle w:val="TDC1"/>
            <w:tabs>
              <w:tab w:val="right" w:leader="dot" w:pos="8828"/>
            </w:tabs>
            <w:rPr>
              <w:rFonts w:asciiTheme="minorHAnsi" w:eastAsiaTheme="minorEastAsia" w:hAnsiTheme="minorHAnsi"/>
              <w:noProof/>
              <w:sz w:val="22"/>
              <w:lang w:val="es-MX" w:eastAsia="es-MX"/>
            </w:rPr>
          </w:pPr>
          <w:hyperlink w:anchor="_Toc25338162" w:history="1">
            <w:r w:rsidRPr="004B4F1B">
              <w:rPr>
                <w:rStyle w:val="Hipervnculo"/>
                <w:noProof/>
              </w:rPr>
              <w:t>Resumen</w:t>
            </w:r>
            <w:r>
              <w:rPr>
                <w:noProof/>
                <w:webHidden/>
              </w:rPr>
              <w:tab/>
            </w:r>
            <w:r>
              <w:rPr>
                <w:noProof/>
                <w:webHidden/>
              </w:rPr>
              <w:fldChar w:fldCharType="begin"/>
            </w:r>
            <w:r>
              <w:rPr>
                <w:noProof/>
                <w:webHidden/>
              </w:rPr>
              <w:instrText xml:space="preserve"> PAGEREF _Toc25338162 \h </w:instrText>
            </w:r>
            <w:r>
              <w:rPr>
                <w:noProof/>
                <w:webHidden/>
              </w:rPr>
            </w:r>
            <w:r>
              <w:rPr>
                <w:noProof/>
                <w:webHidden/>
              </w:rPr>
              <w:fldChar w:fldCharType="separate"/>
            </w:r>
            <w:r>
              <w:rPr>
                <w:noProof/>
                <w:webHidden/>
              </w:rPr>
              <w:t>13</w:t>
            </w:r>
            <w:r>
              <w:rPr>
                <w:noProof/>
                <w:webHidden/>
              </w:rPr>
              <w:fldChar w:fldCharType="end"/>
            </w:r>
          </w:hyperlink>
        </w:p>
        <w:p w14:paraId="03589D38" w14:textId="6F66778D" w:rsidR="00547F76" w:rsidRDefault="00547F76">
          <w:pPr>
            <w:pStyle w:val="TDC1"/>
            <w:tabs>
              <w:tab w:val="right" w:leader="dot" w:pos="8828"/>
            </w:tabs>
            <w:rPr>
              <w:rFonts w:asciiTheme="minorHAnsi" w:eastAsiaTheme="minorEastAsia" w:hAnsiTheme="minorHAnsi"/>
              <w:noProof/>
              <w:sz w:val="22"/>
              <w:lang w:val="es-MX" w:eastAsia="es-MX"/>
            </w:rPr>
          </w:pPr>
          <w:hyperlink w:anchor="_Toc25338163" w:history="1">
            <w:r w:rsidRPr="004B4F1B">
              <w:rPr>
                <w:rStyle w:val="Hipervnculo"/>
                <w:noProof/>
              </w:rPr>
              <w:t>Capítulo Uno El Problema</w:t>
            </w:r>
            <w:r>
              <w:rPr>
                <w:noProof/>
                <w:webHidden/>
              </w:rPr>
              <w:tab/>
            </w:r>
            <w:r>
              <w:rPr>
                <w:noProof/>
                <w:webHidden/>
              </w:rPr>
              <w:fldChar w:fldCharType="begin"/>
            </w:r>
            <w:r>
              <w:rPr>
                <w:noProof/>
                <w:webHidden/>
              </w:rPr>
              <w:instrText xml:space="preserve"> PAGEREF _Toc25338163 \h </w:instrText>
            </w:r>
            <w:r>
              <w:rPr>
                <w:noProof/>
                <w:webHidden/>
              </w:rPr>
            </w:r>
            <w:r>
              <w:rPr>
                <w:noProof/>
                <w:webHidden/>
              </w:rPr>
              <w:fldChar w:fldCharType="separate"/>
            </w:r>
            <w:r>
              <w:rPr>
                <w:noProof/>
                <w:webHidden/>
              </w:rPr>
              <w:t>14</w:t>
            </w:r>
            <w:r>
              <w:rPr>
                <w:noProof/>
                <w:webHidden/>
              </w:rPr>
              <w:fldChar w:fldCharType="end"/>
            </w:r>
          </w:hyperlink>
        </w:p>
        <w:p w14:paraId="7994108F" w14:textId="0FE3A0F4" w:rsidR="00547F76" w:rsidRDefault="00547F76">
          <w:pPr>
            <w:pStyle w:val="TDC2"/>
            <w:rPr>
              <w:rFonts w:eastAsiaTheme="minorEastAsia" w:cstheme="minorBidi"/>
              <w:b w:val="0"/>
              <w:noProof/>
              <w:sz w:val="22"/>
              <w:szCs w:val="22"/>
              <w:lang w:val="es-MX" w:eastAsia="es-MX"/>
            </w:rPr>
          </w:pPr>
          <w:hyperlink w:anchor="_Toc25338164" w:history="1">
            <w:r w:rsidRPr="004B4F1B">
              <w:rPr>
                <w:rStyle w:val="Hipervnculo"/>
                <w:rFonts w:eastAsiaTheme="majorEastAsia"/>
                <w:noProof/>
                <w:lang w:eastAsia="es-CO"/>
              </w:rPr>
              <w:t>Descripción del problema</w:t>
            </w:r>
            <w:r>
              <w:rPr>
                <w:noProof/>
                <w:webHidden/>
              </w:rPr>
              <w:tab/>
            </w:r>
            <w:r>
              <w:rPr>
                <w:noProof/>
                <w:webHidden/>
              </w:rPr>
              <w:fldChar w:fldCharType="begin"/>
            </w:r>
            <w:r>
              <w:rPr>
                <w:noProof/>
                <w:webHidden/>
              </w:rPr>
              <w:instrText xml:space="preserve"> PAGEREF _Toc25338164 \h </w:instrText>
            </w:r>
            <w:r>
              <w:rPr>
                <w:noProof/>
                <w:webHidden/>
              </w:rPr>
            </w:r>
            <w:r>
              <w:rPr>
                <w:noProof/>
                <w:webHidden/>
              </w:rPr>
              <w:fldChar w:fldCharType="separate"/>
            </w:r>
            <w:r>
              <w:rPr>
                <w:noProof/>
                <w:webHidden/>
              </w:rPr>
              <w:t>14</w:t>
            </w:r>
            <w:r>
              <w:rPr>
                <w:noProof/>
                <w:webHidden/>
              </w:rPr>
              <w:fldChar w:fldCharType="end"/>
            </w:r>
          </w:hyperlink>
        </w:p>
        <w:p w14:paraId="404C2606" w14:textId="19F0CCAC" w:rsidR="00547F76" w:rsidRDefault="00547F76">
          <w:pPr>
            <w:pStyle w:val="TDC2"/>
            <w:rPr>
              <w:rFonts w:eastAsiaTheme="minorEastAsia" w:cstheme="minorBidi"/>
              <w:b w:val="0"/>
              <w:noProof/>
              <w:sz w:val="22"/>
              <w:szCs w:val="22"/>
              <w:lang w:val="es-MX" w:eastAsia="es-MX"/>
            </w:rPr>
          </w:pPr>
          <w:hyperlink w:anchor="_Toc25338165" w:history="1">
            <w:r w:rsidRPr="004B4F1B">
              <w:rPr>
                <w:rStyle w:val="Hipervnculo"/>
                <w:rFonts w:eastAsiaTheme="majorEastAsia"/>
                <w:noProof/>
                <w:lang w:eastAsia="es-CO"/>
              </w:rPr>
              <w:t>Formulación del problema: la mejor forma es a través de la(s) pregunta(s) de investigación</w:t>
            </w:r>
            <w:r>
              <w:rPr>
                <w:noProof/>
                <w:webHidden/>
              </w:rPr>
              <w:tab/>
            </w:r>
            <w:r>
              <w:rPr>
                <w:noProof/>
                <w:webHidden/>
              </w:rPr>
              <w:fldChar w:fldCharType="begin"/>
            </w:r>
            <w:r>
              <w:rPr>
                <w:noProof/>
                <w:webHidden/>
              </w:rPr>
              <w:instrText xml:space="preserve"> PAGEREF _Toc25338165 \h </w:instrText>
            </w:r>
            <w:r>
              <w:rPr>
                <w:noProof/>
                <w:webHidden/>
              </w:rPr>
            </w:r>
            <w:r>
              <w:rPr>
                <w:noProof/>
                <w:webHidden/>
              </w:rPr>
              <w:fldChar w:fldCharType="separate"/>
            </w:r>
            <w:r>
              <w:rPr>
                <w:noProof/>
                <w:webHidden/>
              </w:rPr>
              <w:t>15</w:t>
            </w:r>
            <w:r>
              <w:rPr>
                <w:noProof/>
                <w:webHidden/>
              </w:rPr>
              <w:fldChar w:fldCharType="end"/>
            </w:r>
          </w:hyperlink>
        </w:p>
        <w:p w14:paraId="445B998F" w14:textId="4AE444DE" w:rsidR="00547F76" w:rsidRDefault="00547F76">
          <w:pPr>
            <w:pStyle w:val="TDC2"/>
            <w:rPr>
              <w:rFonts w:eastAsiaTheme="minorEastAsia" w:cstheme="minorBidi"/>
              <w:b w:val="0"/>
              <w:noProof/>
              <w:sz w:val="22"/>
              <w:szCs w:val="22"/>
              <w:lang w:val="es-MX" w:eastAsia="es-MX"/>
            </w:rPr>
          </w:pPr>
          <w:hyperlink w:anchor="_Toc25338166" w:history="1">
            <w:r w:rsidRPr="004B4F1B">
              <w:rPr>
                <w:rStyle w:val="Hipervnculo"/>
                <w:rFonts w:eastAsiaTheme="majorEastAsia"/>
                <w:noProof/>
                <w:lang w:eastAsia="es-CO"/>
              </w:rPr>
              <w:t>Justificación</w:t>
            </w:r>
            <w:r>
              <w:rPr>
                <w:noProof/>
                <w:webHidden/>
              </w:rPr>
              <w:tab/>
            </w:r>
            <w:r>
              <w:rPr>
                <w:noProof/>
                <w:webHidden/>
              </w:rPr>
              <w:fldChar w:fldCharType="begin"/>
            </w:r>
            <w:r>
              <w:rPr>
                <w:noProof/>
                <w:webHidden/>
              </w:rPr>
              <w:instrText xml:space="preserve"> PAGEREF _Toc25338166 \h </w:instrText>
            </w:r>
            <w:r>
              <w:rPr>
                <w:noProof/>
                <w:webHidden/>
              </w:rPr>
            </w:r>
            <w:r>
              <w:rPr>
                <w:noProof/>
                <w:webHidden/>
              </w:rPr>
              <w:fldChar w:fldCharType="separate"/>
            </w:r>
            <w:r>
              <w:rPr>
                <w:noProof/>
                <w:webHidden/>
              </w:rPr>
              <w:t>15</w:t>
            </w:r>
            <w:r>
              <w:rPr>
                <w:noProof/>
                <w:webHidden/>
              </w:rPr>
              <w:fldChar w:fldCharType="end"/>
            </w:r>
          </w:hyperlink>
        </w:p>
        <w:p w14:paraId="091ED393" w14:textId="05D5FB2F" w:rsidR="00547F76" w:rsidRDefault="00547F76">
          <w:pPr>
            <w:pStyle w:val="TDC2"/>
            <w:rPr>
              <w:rFonts w:eastAsiaTheme="minorEastAsia" w:cstheme="minorBidi"/>
              <w:b w:val="0"/>
              <w:noProof/>
              <w:sz w:val="22"/>
              <w:szCs w:val="22"/>
              <w:lang w:val="es-MX" w:eastAsia="es-MX"/>
            </w:rPr>
          </w:pPr>
          <w:hyperlink w:anchor="_Toc25338167" w:history="1">
            <w:r w:rsidRPr="004B4F1B">
              <w:rPr>
                <w:rStyle w:val="Hipervnculo"/>
                <w:rFonts w:eastAsiaTheme="majorEastAsia"/>
                <w:noProof/>
              </w:rPr>
              <w:t>Objetivos</w:t>
            </w:r>
            <w:r>
              <w:rPr>
                <w:noProof/>
                <w:webHidden/>
              </w:rPr>
              <w:tab/>
            </w:r>
            <w:r>
              <w:rPr>
                <w:noProof/>
                <w:webHidden/>
              </w:rPr>
              <w:fldChar w:fldCharType="begin"/>
            </w:r>
            <w:r>
              <w:rPr>
                <w:noProof/>
                <w:webHidden/>
              </w:rPr>
              <w:instrText xml:space="preserve"> PAGEREF _Toc25338167 \h </w:instrText>
            </w:r>
            <w:r>
              <w:rPr>
                <w:noProof/>
                <w:webHidden/>
              </w:rPr>
            </w:r>
            <w:r>
              <w:rPr>
                <w:noProof/>
                <w:webHidden/>
              </w:rPr>
              <w:fldChar w:fldCharType="separate"/>
            </w:r>
            <w:r>
              <w:rPr>
                <w:noProof/>
                <w:webHidden/>
              </w:rPr>
              <w:t>17</w:t>
            </w:r>
            <w:r>
              <w:rPr>
                <w:noProof/>
                <w:webHidden/>
              </w:rPr>
              <w:fldChar w:fldCharType="end"/>
            </w:r>
          </w:hyperlink>
        </w:p>
        <w:p w14:paraId="7EA772F5" w14:textId="1BB2430D" w:rsidR="00547F76" w:rsidRDefault="00547F76">
          <w:pPr>
            <w:pStyle w:val="TDC3"/>
            <w:tabs>
              <w:tab w:val="right" w:leader="dot" w:pos="8828"/>
            </w:tabs>
            <w:rPr>
              <w:rFonts w:asciiTheme="minorHAnsi" w:eastAsiaTheme="minorEastAsia" w:hAnsiTheme="minorHAnsi"/>
              <w:noProof/>
              <w:sz w:val="22"/>
              <w:lang w:val="es-MX" w:eastAsia="es-MX"/>
            </w:rPr>
          </w:pPr>
          <w:hyperlink w:anchor="_Toc25338168" w:history="1">
            <w:r w:rsidRPr="004B4F1B">
              <w:rPr>
                <w:rStyle w:val="Hipervnculo"/>
                <w:noProof/>
              </w:rPr>
              <w:t>Objetivo general.</w:t>
            </w:r>
            <w:r>
              <w:rPr>
                <w:noProof/>
                <w:webHidden/>
              </w:rPr>
              <w:tab/>
            </w:r>
            <w:r>
              <w:rPr>
                <w:noProof/>
                <w:webHidden/>
              </w:rPr>
              <w:fldChar w:fldCharType="begin"/>
            </w:r>
            <w:r>
              <w:rPr>
                <w:noProof/>
                <w:webHidden/>
              </w:rPr>
              <w:instrText xml:space="preserve"> PAGEREF _Toc25338168 \h </w:instrText>
            </w:r>
            <w:r>
              <w:rPr>
                <w:noProof/>
                <w:webHidden/>
              </w:rPr>
            </w:r>
            <w:r>
              <w:rPr>
                <w:noProof/>
                <w:webHidden/>
              </w:rPr>
              <w:fldChar w:fldCharType="separate"/>
            </w:r>
            <w:r>
              <w:rPr>
                <w:noProof/>
                <w:webHidden/>
              </w:rPr>
              <w:t>17</w:t>
            </w:r>
            <w:r>
              <w:rPr>
                <w:noProof/>
                <w:webHidden/>
              </w:rPr>
              <w:fldChar w:fldCharType="end"/>
            </w:r>
          </w:hyperlink>
        </w:p>
        <w:p w14:paraId="78F228EC" w14:textId="450529EE" w:rsidR="00547F76" w:rsidRDefault="00547F76">
          <w:pPr>
            <w:pStyle w:val="TDC3"/>
            <w:tabs>
              <w:tab w:val="right" w:leader="dot" w:pos="8828"/>
            </w:tabs>
            <w:rPr>
              <w:rFonts w:asciiTheme="minorHAnsi" w:eastAsiaTheme="minorEastAsia" w:hAnsiTheme="minorHAnsi"/>
              <w:noProof/>
              <w:sz w:val="22"/>
              <w:lang w:val="es-MX" w:eastAsia="es-MX"/>
            </w:rPr>
          </w:pPr>
          <w:hyperlink w:anchor="_Toc25338169" w:history="1">
            <w:r w:rsidRPr="004B4F1B">
              <w:rPr>
                <w:rStyle w:val="Hipervnculo"/>
                <w:noProof/>
              </w:rPr>
              <w:t>Objetivos Específicos.</w:t>
            </w:r>
            <w:r>
              <w:rPr>
                <w:noProof/>
                <w:webHidden/>
              </w:rPr>
              <w:tab/>
            </w:r>
            <w:r>
              <w:rPr>
                <w:noProof/>
                <w:webHidden/>
              </w:rPr>
              <w:fldChar w:fldCharType="begin"/>
            </w:r>
            <w:r>
              <w:rPr>
                <w:noProof/>
                <w:webHidden/>
              </w:rPr>
              <w:instrText xml:space="preserve"> PAGEREF _Toc25338169 \h </w:instrText>
            </w:r>
            <w:r>
              <w:rPr>
                <w:noProof/>
                <w:webHidden/>
              </w:rPr>
            </w:r>
            <w:r>
              <w:rPr>
                <w:noProof/>
                <w:webHidden/>
              </w:rPr>
              <w:fldChar w:fldCharType="separate"/>
            </w:r>
            <w:r>
              <w:rPr>
                <w:noProof/>
                <w:webHidden/>
              </w:rPr>
              <w:t>17</w:t>
            </w:r>
            <w:r>
              <w:rPr>
                <w:noProof/>
                <w:webHidden/>
              </w:rPr>
              <w:fldChar w:fldCharType="end"/>
            </w:r>
          </w:hyperlink>
        </w:p>
        <w:p w14:paraId="7D18D2C0" w14:textId="33062E50" w:rsidR="00547F76" w:rsidRDefault="00547F76">
          <w:pPr>
            <w:pStyle w:val="TDC2"/>
            <w:rPr>
              <w:rFonts w:eastAsiaTheme="minorEastAsia" w:cstheme="minorBidi"/>
              <w:b w:val="0"/>
              <w:noProof/>
              <w:sz w:val="22"/>
              <w:szCs w:val="22"/>
              <w:lang w:val="es-MX" w:eastAsia="es-MX"/>
            </w:rPr>
          </w:pPr>
          <w:hyperlink w:anchor="_Toc25338170" w:history="1">
            <w:r w:rsidRPr="004B4F1B">
              <w:rPr>
                <w:rStyle w:val="Hipervnculo"/>
                <w:rFonts w:eastAsiaTheme="majorEastAsia"/>
                <w:noProof/>
                <w:lang w:eastAsia="es-CO"/>
              </w:rPr>
              <w:t>Viabilidad del proyecto</w:t>
            </w:r>
            <w:r>
              <w:rPr>
                <w:noProof/>
                <w:webHidden/>
              </w:rPr>
              <w:tab/>
            </w:r>
            <w:r>
              <w:rPr>
                <w:noProof/>
                <w:webHidden/>
              </w:rPr>
              <w:fldChar w:fldCharType="begin"/>
            </w:r>
            <w:r>
              <w:rPr>
                <w:noProof/>
                <w:webHidden/>
              </w:rPr>
              <w:instrText xml:space="preserve"> PAGEREF _Toc25338170 \h </w:instrText>
            </w:r>
            <w:r>
              <w:rPr>
                <w:noProof/>
                <w:webHidden/>
              </w:rPr>
            </w:r>
            <w:r>
              <w:rPr>
                <w:noProof/>
                <w:webHidden/>
              </w:rPr>
              <w:fldChar w:fldCharType="separate"/>
            </w:r>
            <w:r>
              <w:rPr>
                <w:noProof/>
                <w:webHidden/>
              </w:rPr>
              <w:t>18</w:t>
            </w:r>
            <w:r>
              <w:rPr>
                <w:noProof/>
                <w:webHidden/>
              </w:rPr>
              <w:fldChar w:fldCharType="end"/>
            </w:r>
          </w:hyperlink>
        </w:p>
        <w:p w14:paraId="3C5A1B0B" w14:textId="37ADAC82" w:rsidR="00547F76" w:rsidRDefault="00547F76">
          <w:pPr>
            <w:pStyle w:val="TDC2"/>
            <w:rPr>
              <w:rFonts w:eastAsiaTheme="minorEastAsia" w:cstheme="minorBidi"/>
              <w:b w:val="0"/>
              <w:noProof/>
              <w:sz w:val="22"/>
              <w:szCs w:val="22"/>
              <w:lang w:val="es-MX" w:eastAsia="es-MX"/>
            </w:rPr>
          </w:pPr>
          <w:hyperlink w:anchor="_Toc25338171" w:history="1">
            <w:r w:rsidRPr="004B4F1B">
              <w:rPr>
                <w:rStyle w:val="Hipervnculo"/>
                <w:rFonts w:eastAsiaTheme="majorEastAsia"/>
                <w:noProof/>
                <w:lang w:eastAsia="es-CO"/>
              </w:rPr>
              <w:t>Delimitaciones</w:t>
            </w:r>
            <w:r>
              <w:rPr>
                <w:noProof/>
                <w:webHidden/>
              </w:rPr>
              <w:tab/>
            </w:r>
            <w:r>
              <w:rPr>
                <w:noProof/>
                <w:webHidden/>
              </w:rPr>
              <w:fldChar w:fldCharType="begin"/>
            </w:r>
            <w:r>
              <w:rPr>
                <w:noProof/>
                <w:webHidden/>
              </w:rPr>
              <w:instrText xml:space="preserve"> PAGEREF _Toc25338171 \h </w:instrText>
            </w:r>
            <w:r>
              <w:rPr>
                <w:noProof/>
                <w:webHidden/>
              </w:rPr>
            </w:r>
            <w:r>
              <w:rPr>
                <w:noProof/>
                <w:webHidden/>
              </w:rPr>
              <w:fldChar w:fldCharType="separate"/>
            </w:r>
            <w:r>
              <w:rPr>
                <w:noProof/>
                <w:webHidden/>
              </w:rPr>
              <w:t>18</w:t>
            </w:r>
            <w:r>
              <w:rPr>
                <w:noProof/>
                <w:webHidden/>
              </w:rPr>
              <w:fldChar w:fldCharType="end"/>
            </w:r>
          </w:hyperlink>
        </w:p>
        <w:p w14:paraId="67CC423F" w14:textId="3992878D" w:rsidR="00547F76" w:rsidRDefault="00547F76">
          <w:pPr>
            <w:pStyle w:val="TDC2"/>
            <w:rPr>
              <w:rFonts w:eastAsiaTheme="minorEastAsia" w:cstheme="minorBidi"/>
              <w:b w:val="0"/>
              <w:noProof/>
              <w:sz w:val="22"/>
              <w:szCs w:val="22"/>
              <w:lang w:val="es-MX" w:eastAsia="es-MX"/>
            </w:rPr>
          </w:pPr>
          <w:hyperlink w:anchor="_Toc25338172" w:history="1">
            <w:r w:rsidRPr="004B4F1B">
              <w:rPr>
                <w:rStyle w:val="Hipervnculo"/>
                <w:rFonts w:eastAsiaTheme="majorEastAsia"/>
                <w:noProof/>
                <w:lang w:eastAsia="es-CO"/>
              </w:rPr>
              <w:t>Limitaciones</w:t>
            </w:r>
            <w:r>
              <w:rPr>
                <w:noProof/>
                <w:webHidden/>
              </w:rPr>
              <w:tab/>
            </w:r>
            <w:r>
              <w:rPr>
                <w:noProof/>
                <w:webHidden/>
              </w:rPr>
              <w:fldChar w:fldCharType="begin"/>
            </w:r>
            <w:r>
              <w:rPr>
                <w:noProof/>
                <w:webHidden/>
              </w:rPr>
              <w:instrText xml:space="preserve"> PAGEREF _Toc25338172 \h </w:instrText>
            </w:r>
            <w:r>
              <w:rPr>
                <w:noProof/>
                <w:webHidden/>
              </w:rPr>
            </w:r>
            <w:r>
              <w:rPr>
                <w:noProof/>
                <w:webHidden/>
              </w:rPr>
              <w:fldChar w:fldCharType="separate"/>
            </w:r>
            <w:r>
              <w:rPr>
                <w:noProof/>
                <w:webHidden/>
              </w:rPr>
              <w:t>18</w:t>
            </w:r>
            <w:r>
              <w:rPr>
                <w:noProof/>
                <w:webHidden/>
              </w:rPr>
              <w:fldChar w:fldCharType="end"/>
            </w:r>
          </w:hyperlink>
        </w:p>
        <w:p w14:paraId="22164F25" w14:textId="25841737" w:rsidR="00547F76" w:rsidRDefault="00547F76">
          <w:pPr>
            <w:pStyle w:val="TDC2"/>
            <w:rPr>
              <w:rFonts w:eastAsiaTheme="minorEastAsia" w:cstheme="minorBidi"/>
              <w:b w:val="0"/>
              <w:noProof/>
              <w:sz w:val="22"/>
              <w:szCs w:val="22"/>
              <w:lang w:val="es-MX" w:eastAsia="es-MX"/>
            </w:rPr>
          </w:pPr>
          <w:hyperlink w:anchor="_Toc25338173" w:history="1">
            <w:r w:rsidRPr="004B4F1B">
              <w:rPr>
                <w:rStyle w:val="Hipervnculo"/>
                <w:rFonts w:eastAsiaTheme="majorEastAsia"/>
                <w:noProof/>
                <w:lang w:eastAsia="es-CO"/>
              </w:rPr>
              <w:t>Supuestos de investigación</w:t>
            </w:r>
            <w:r>
              <w:rPr>
                <w:noProof/>
                <w:webHidden/>
              </w:rPr>
              <w:tab/>
            </w:r>
            <w:r>
              <w:rPr>
                <w:noProof/>
                <w:webHidden/>
              </w:rPr>
              <w:fldChar w:fldCharType="begin"/>
            </w:r>
            <w:r>
              <w:rPr>
                <w:noProof/>
                <w:webHidden/>
              </w:rPr>
              <w:instrText xml:space="preserve"> PAGEREF _Toc25338173 \h </w:instrText>
            </w:r>
            <w:r>
              <w:rPr>
                <w:noProof/>
                <w:webHidden/>
              </w:rPr>
            </w:r>
            <w:r>
              <w:rPr>
                <w:noProof/>
                <w:webHidden/>
              </w:rPr>
              <w:fldChar w:fldCharType="separate"/>
            </w:r>
            <w:r>
              <w:rPr>
                <w:noProof/>
                <w:webHidden/>
              </w:rPr>
              <w:t>19</w:t>
            </w:r>
            <w:r>
              <w:rPr>
                <w:noProof/>
                <w:webHidden/>
              </w:rPr>
              <w:fldChar w:fldCharType="end"/>
            </w:r>
          </w:hyperlink>
        </w:p>
        <w:p w14:paraId="4CE6F344" w14:textId="5F2579B1" w:rsidR="00547F76" w:rsidRDefault="00547F76">
          <w:pPr>
            <w:pStyle w:val="TDC2"/>
            <w:rPr>
              <w:rFonts w:eastAsiaTheme="minorEastAsia" w:cstheme="minorBidi"/>
              <w:b w:val="0"/>
              <w:noProof/>
              <w:sz w:val="22"/>
              <w:szCs w:val="22"/>
              <w:lang w:val="es-MX" w:eastAsia="es-MX"/>
            </w:rPr>
          </w:pPr>
          <w:hyperlink w:anchor="_Toc25338174" w:history="1">
            <w:r w:rsidRPr="004B4F1B">
              <w:rPr>
                <w:rStyle w:val="Hipervnculo"/>
                <w:rFonts w:eastAsiaTheme="majorEastAsia"/>
                <w:noProof/>
                <w:lang w:eastAsia="es-CO"/>
              </w:rPr>
              <w:t>Definición de términos</w:t>
            </w:r>
            <w:r>
              <w:rPr>
                <w:noProof/>
                <w:webHidden/>
              </w:rPr>
              <w:tab/>
            </w:r>
            <w:r>
              <w:rPr>
                <w:noProof/>
                <w:webHidden/>
              </w:rPr>
              <w:fldChar w:fldCharType="begin"/>
            </w:r>
            <w:r>
              <w:rPr>
                <w:noProof/>
                <w:webHidden/>
              </w:rPr>
              <w:instrText xml:space="preserve"> PAGEREF _Toc25338174 \h </w:instrText>
            </w:r>
            <w:r>
              <w:rPr>
                <w:noProof/>
                <w:webHidden/>
              </w:rPr>
            </w:r>
            <w:r>
              <w:rPr>
                <w:noProof/>
                <w:webHidden/>
              </w:rPr>
              <w:fldChar w:fldCharType="separate"/>
            </w:r>
            <w:r>
              <w:rPr>
                <w:noProof/>
                <w:webHidden/>
              </w:rPr>
              <w:t>20</w:t>
            </w:r>
            <w:r>
              <w:rPr>
                <w:noProof/>
                <w:webHidden/>
              </w:rPr>
              <w:fldChar w:fldCharType="end"/>
            </w:r>
          </w:hyperlink>
        </w:p>
        <w:p w14:paraId="530F53B7" w14:textId="7F2FE52F" w:rsidR="00547F76" w:rsidRDefault="00547F76">
          <w:pPr>
            <w:pStyle w:val="TDC1"/>
            <w:tabs>
              <w:tab w:val="right" w:leader="dot" w:pos="8828"/>
            </w:tabs>
            <w:rPr>
              <w:rFonts w:asciiTheme="minorHAnsi" w:eastAsiaTheme="minorEastAsia" w:hAnsiTheme="minorHAnsi"/>
              <w:noProof/>
              <w:sz w:val="22"/>
              <w:lang w:val="es-MX" w:eastAsia="es-MX"/>
            </w:rPr>
          </w:pPr>
          <w:hyperlink w:anchor="_Toc25338175" w:history="1">
            <w:r w:rsidRPr="004B4F1B">
              <w:rPr>
                <w:rStyle w:val="Hipervnculo"/>
                <w:noProof/>
              </w:rPr>
              <w:t>Capítulo Dos Marco Teórico</w:t>
            </w:r>
            <w:r>
              <w:rPr>
                <w:noProof/>
                <w:webHidden/>
              </w:rPr>
              <w:tab/>
            </w:r>
            <w:r>
              <w:rPr>
                <w:noProof/>
                <w:webHidden/>
              </w:rPr>
              <w:fldChar w:fldCharType="begin"/>
            </w:r>
            <w:r>
              <w:rPr>
                <w:noProof/>
                <w:webHidden/>
              </w:rPr>
              <w:instrText xml:space="preserve"> PAGEREF _Toc25338175 \h </w:instrText>
            </w:r>
            <w:r>
              <w:rPr>
                <w:noProof/>
                <w:webHidden/>
              </w:rPr>
            </w:r>
            <w:r>
              <w:rPr>
                <w:noProof/>
                <w:webHidden/>
              </w:rPr>
              <w:fldChar w:fldCharType="separate"/>
            </w:r>
            <w:r>
              <w:rPr>
                <w:noProof/>
                <w:webHidden/>
              </w:rPr>
              <w:t>21</w:t>
            </w:r>
            <w:r>
              <w:rPr>
                <w:noProof/>
                <w:webHidden/>
              </w:rPr>
              <w:fldChar w:fldCharType="end"/>
            </w:r>
          </w:hyperlink>
        </w:p>
        <w:p w14:paraId="0E0B6F6C" w14:textId="1542C120" w:rsidR="00547F76" w:rsidRDefault="00547F76">
          <w:pPr>
            <w:pStyle w:val="TDC2"/>
            <w:rPr>
              <w:rFonts w:eastAsiaTheme="minorEastAsia" w:cstheme="minorBidi"/>
              <w:b w:val="0"/>
              <w:noProof/>
              <w:sz w:val="22"/>
              <w:szCs w:val="22"/>
              <w:lang w:val="es-MX" w:eastAsia="es-MX"/>
            </w:rPr>
          </w:pPr>
          <w:hyperlink w:anchor="_Toc25338176" w:history="1">
            <w:r w:rsidRPr="004B4F1B">
              <w:rPr>
                <w:rStyle w:val="Hipervnculo"/>
                <w:rFonts w:eastAsiaTheme="majorEastAsia"/>
                <w:noProof/>
              </w:rPr>
              <w:t>Antecedentes</w:t>
            </w:r>
            <w:r>
              <w:rPr>
                <w:noProof/>
                <w:webHidden/>
              </w:rPr>
              <w:tab/>
            </w:r>
            <w:r>
              <w:rPr>
                <w:noProof/>
                <w:webHidden/>
              </w:rPr>
              <w:fldChar w:fldCharType="begin"/>
            </w:r>
            <w:r>
              <w:rPr>
                <w:noProof/>
                <w:webHidden/>
              </w:rPr>
              <w:instrText xml:space="preserve"> PAGEREF _Toc25338176 \h </w:instrText>
            </w:r>
            <w:r>
              <w:rPr>
                <w:noProof/>
                <w:webHidden/>
              </w:rPr>
            </w:r>
            <w:r>
              <w:rPr>
                <w:noProof/>
                <w:webHidden/>
              </w:rPr>
              <w:fldChar w:fldCharType="separate"/>
            </w:r>
            <w:r>
              <w:rPr>
                <w:noProof/>
                <w:webHidden/>
              </w:rPr>
              <w:t>21</w:t>
            </w:r>
            <w:r>
              <w:rPr>
                <w:noProof/>
                <w:webHidden/>
              </w:rPr>
              <w:fldChar w:fldCharType="end"/>
            </w:r>
          </w:hyperlink>
        </w:p>
        <w:p w14:paraId="67BE30D6" w14:textId="43F3F5DA" w:rsidR="00547F76" w:rsidRDefault="00547F76">
          <w:pPr>
            <w:pStyle w:val="TDC2"/>
            <w:rPr>
              <w:rFonts w:eastAsiaTheme="minorEastAsia" w:cstheme="minorBidi"/>
              <w:b w:val="0"/>
              <w:noProof/>
              <w:sz w:val="22"/>
              <w:szCs w:val="22"/>
              <w:lang w:val="es-MX" w:eastAsia="es-MX"/>
            </w:rPr>
          </w:pPr>
          <w:hyperlink w:anchor="_Toc25338177" w:history="1">
            <w:r w:rsidRPr="004B4F1B">
              <w:rPr>
                <w:rStyle w:val="Hipervnculo"/>
                <w:rFonts w:eastAsiaTheme="majorEastAsia"/>
                <w:noProof/>
              </w:rPr>
              <w:t>Desarrollo teórico</w:t>
            </w:r>
            <w:r>
              <w:rPr>
                <w:noProof/>
                <w:webHidden/>
              </w:rPr>
              <w:tab/>
            </w:r>
            <w:r>
              <w:rPr>
                <w:noProof/>
                <w:webHidden/>
              </w:rPr>
              <w:fldChar w:fldCharType="begin"/>
            </w:r>
            <w:r>
              <w:rPr>
                <w:noProof/>
                <w:webHidden/>
              </w:rPr>
              <w:instrText xml:space="preserve"> PAGEREF _Toc25338177 \h </w:instrText>
            </w:r>
            <w:r>
              <w:rPr>
                <w:noProof/>
                <w:webHidden/>
              </w:rPr>
            </w:r>
            <w:r>
              <w:rPr>
                <w:noProof/>
                <w:webHidden/>
              </w:rPr>
              <w:fldChar w:fldCharType="separate"/>
            </w:r>
            <w:r>
              <w:rPr>
                <w:noProof/>
                <w:webHidden/>
              </w:rPr>
              <w:t>27</w:t>
            </w:r>
            <w:r>
              <w:rPr>
                <w:noProof/>
                <w:webHidden/>
              </w:rPr>
              <w:fldChar w:fldCharType="end"/>
            </w:r>
          </w:hyperlink>
        </w:p>
        <w:p w14:paraId="06648133" w14:textId="4DFC07E6" w:rsidR="00547F76" w:rsidRDefault="00547F76">
          <w:pPr>
            <w:pStyle w:val="TDC2"/>
            <w:rPr>
              <w:rFonts w:eastAsiaTheme="minorEastAsia" w:cstheme="minorBidi"/>
              <w:b w:val="0"/>
              <w:noProof/>
              <w:sz w:val="22"/>
              <w:szCs w:val="22"/>
              <w:lang w:val="es-MX" w:eastAsia="es-MX"/>
            </w:rPr>
          </w:pPr>
          <w:hyperlink w:anchor="_Toc25338178" w:history="1">
            <w:r w:rsidRPr="004B4F1B">
              <w:rPr>
                <w:rStyle w:val="Hipervnculo"/>
                <w:rFonts w:eastAsiaTheme="majorEastAsia"/>
                <w:noProof/>
              </w:rPr>
              <w:t>Contextualización</w:t>
            </w:r>
            <w:r>
              <w:rPr>
                <w:noProof/>
                <w:webHidden/>
              </w:rPr>
              <w:tab/>
            </w:r>
            <w:r>
              <w:rPr>
                <w:noProof/>
                <w:webHidden/>
              </w:rPr>
              <w:fldChar w:fldCharType="begin"/>
            </w:r>
            <w:r>
              <w:rPr>
                <w:noProof/>
                <w:webHidden/>
              </w:rPr>
              <w:instrText xml:space="preserve"> PAGEREF _Toc25338178 \h </w:instrText>
            </w:r>
            <w:r>
              <w:rPr>
                <w:noProof/>
                <w:webHidden/>
              </w:rPr>
            </w:r>
            <w:r>
              <w:rPr>
                <w:noProof/>
                <w:webHidden/>
              </w:rPr>
              <w:fldChar w:fldCharType="separate"/>
            </w:r>
            <w:r>
              <w:rPr>
                <w:noProof/>
                <w:webHidden/>
              </w:rPr>
              <w:t>29</w:t>
            </w:r>
            <w:r>
              <w:rPr>
                <w:noProof/>
                <w:webHidden/>
              </w:rPr>
              <w:fldChar w:fldCharType="end"/>
            </w:r>
          </w:hyperlink>
        </w:p>
        <w:p w14:paraId="58BD33E1" w14:textId="6983568D" w:rsidR="00547F76" w:rsidRDefault="00547F76">
          <w:pPr>
            <w:pStyle w:val="TDC2"/>
            <w:rPr>
              <w:rFonts w:eastAsiaTheme="minorEastAsia" w:cstheme="minorBidi"/>
              <w:b w:val="0"/>
              <w:noProof/>
              <w:sz w:val="22"/>
              <w:szCs w:val="22"/>
              <w:lang w:val="es-MX" w:eastAsia="es-MX"/>
            </w:rPr>
          </w:pPr>
          <w:hyperlink w:anchor="_Toc25338179" w:history="1">
            <w:r w:rsidRPr="004B4F1B">
              <w:rPr>
                <w:rStyle w:val="Hipervnculo"/>
                <w:rFonts w:eastAsiaTheme="majorEastAsia"/>
                <w:noProof/>
              </w:rPr>
              <w:t>Marco Institucional</w:t>
            </w:r>
            <w:r>
              <w:rPr>
                <w:noProof/>
                <w:webHidden/>
              </w:rPr>
              <w:tab/>
            </w:r>
            <w:r>
              <w:rPr>
                <w:noProof/>
                <w:webHidden/>
              </w:rPr>
              <w:fldChar w:fldCharType="begin"/>
            </w:r>
            <w:r>
              <w:rPr>
                <w:noProof/>
                <w:webHidden/>
              </w:rPr>
              <w:instrText xml:space="preserve"> PAGEREF _Toc25338179 \h </w:instrText>
            </w:r>
            <w:r>
              <w:rPr>
                <w:noProof/>
                <w:webHidden/>
              </w:rPr>
            </w:r>
            <w:r>
              <w:rPr>
                <w:noProof/>
                <w:webHidden/>
              </w:rPr>
              <w:fldChar w:fldCharType="separate"/>
            </w:r>
            <w:r>
              <w:rPr>
                <w:noProof/>
                <w:webHidden/>
              </w:rPr>
              <w:t>32</w:t>
            </w:r>
            <w:r>
              <w:rPr>
                <w:noProof/>
                <w:webHidden/>
              </w:rPr>
              <w:fldChar w:fldCharType="end"/>
            </w:r>
          </w:hyperlink>
        </w:p>
        <w:p w14:paraId="6D7C1AF9" w14:textId="5E370CBD" w:rsidR="00547F76" w:rsidRDefault="00547F76">
          <w:pPr>
            <w:pStyle w:val="TDC3"/>
            <w:tabs>
              <w:tab w:val="right" w:leader="dot" w:pos="8828"/>
            </w:tabs>
            <w:rPr>
              <w:rFonts w:asciiTheme="minorHAnsi" w:eastAsiaTheme="minorEastAsia" w:hAnsiTheme="minorHAnsi"/>
              <w:noProof/>
              <w:sz w:val="22"/>
              <w:lang w:val="es-MX" w:eastAsia="es-MX"/>
            </w:rPr>
          </w:pPr>
          <w:hyperlink w:anchor="_Toc25338180" w:history="1">
            <w:r w:rsidRPr="004B4F1B">
              <w:rPr>
                <w:rStyle w:val="Hipervnculo"/>
                <w:noProof/>
              </w:rPr>
              <w:t>Del propietario.</w:t>
            </w:r>
            <w:r>
              <w:rPr>
                <w:noProof/>
                <w:webHidden/>
              </w:rPr>
              <w:tab/>
            </w:r>
            <w:r>
              <w:rPr>
                <w:noProof/>
                <w:webHidden/>
              </w:rPr>
              <w:fldChar w:fldCharType="begin"/>
            </w:r>
            <w:r>
              <w:rPr>
                <w:noProof/>
                <w:webHidden/>
              </w:rPr>
              <w:instrText xml:space="preserve"> PAGEREF _Toc25338180 \h </w:instrText>
            </w:r>
            <w:r>
              <w:rPr>
                <w:noProof/>
                <w:webHidden/>
              </w:rPr>
            </w:r>
            <w:r>
              <w:rPr>
                <w:noProof/>
                <w:webHidden/>
              </w:rPr>
              <w:fldChar w:fldCharType="separate"/>
            </w:r>
            <w:r>
              <w:rPr>
                <w:noProof/>
                <w:webHidden/>
              </w:rPr>
              <w:t>32</w:t>
            </w:r>
            <w:r>
              <w:rPr>
                <w:noProof/>
                <w:webHidden/>
              </w:rPr>
              <w:fldChar w:fldCharType="end"/>
            </w:r>
          </w:hyperlink>
        </w:p>
        <w:p w14:paraId="4D23B34C" w14:textId="5BE77028" w:rsidR="00547F76" w:rsidRDefault="00547F76">
          <w:pPr>
            <w:pStyle w:val="TDC3"/>
            <w:tabs>
              <w:tab w:val="right" w:leader="dot" w:pos="8828"/>
            </w:tabs>
            <w:rPr>
              <w:rFonts w:asciiTheme="minorHAnsi" w:eastAsiaTheme="minorEastAsia" w:hAnsiTheme="minorHAnsi"/>
              <w:noProof/>
              <w:sz w:val="22"/>
              <w:lang w:val="es-MX" w:eastAsia="es-MX"/>
            </w:rPr>
          </w:pPr>
          <w:hyperlink w:anchor="_Toc25338181" w:history="1">
            <w:r w:rsidRPr="004B4F1B">
              <w:rPr>
                <w:rStyle w:val="Hipervnculo"/>
                <w:noProof/>
              </w:rPr>
              <w:t>Marco Histórico.</w:t>
            </w:r>
            <w:r>
              <w:rPr>
                <w:noProof/>
                <w:webHidden/>
              </w:rPr>
              <w:tab/>
            </w:r>
            <w:r>
              <w:rPr>
                <w:noProof/>
                <w:webHidden/>
              </w:rPr>
              <w:fldChar w:fldCharType="begin"/>
            </w:r>
            <w:r>
              <w:rPr>
                <w:noProof/>
                <w:webHidden/>
              </w:rPr>
              <w:instrText xml:space="preserve"> PAGEREF _Toc25338181 \h </w:instrText>
            </w:r>
            <w:r>
              <w:rPr>
                <w:noProof/>
                <w:webHidden/>
              </w:rPr>
            </w:r>
            <w:r>
              <w:rPr>
                <w:noProof/>
                <w:webHidden/>
              </w:rPr>
              <w:fldChar w:fldCharType="separate"/>
            </w:r>
            <w:r>
              <w:rPr>
                <w:noProof/>
                <w:webHidden/>
              </w:rPr>
              <w:t>32</w:t>
            </w:r>
            <w:r>
              <w:rPr>
                <w:noProof/>
                <w:webHidden/>
              </w:rPr>
              <w:fldChar w:fldCharType="end"/>
            </w:r>
          </w:hyperlink>
        </w:p>
        <w:p w14:paraId="6DA259BA" w14:textId="1F18A8A9" w:rsidR="00547F76" w:rsidRDefault="00547F76">
          <w:pPr>
            <w:pStyle w:val="TDC3"/>
            <w:tabs>
              <w:tab w:val="right" w:leader="dot" w:pos="8828"/>
            </w:tabs>
            <w:rPr>
              <w:rFonts w:asciiTheme="minorHAnsi" w:eastAsiaTheme="minorEastAsia" w:hAnsiTheme="minorHAnsi"/>
              <w:noProof/>
              <w:sz w:val="22"/>
              <w:lang w:val="es-MX" w:eastAsia="es-MX"/>
            </w:rPr>
          </w:pPr>
          <w:hyperlink w:anchor="_Toc25338182" w:history="1">
            <w:r w:rsidRPr="004B4F1B">
              <w:rPr>
                <w:rStyle w:val="Hipervnculo"/>
                <w:noProof/>
              </w:rPr>
              <w:t>Administradores.</w:t>
            </w:r>
            <w:r>
              <w:rPr>
                <w:noProof/>
                <w:webHidden/>
              </w:rPr>
              <w:tab/>
            </w:r>
            <w:r>
              <w:rPr>
                <w:noProof/>
                <w:webHidden/>
              </w:rPr>
              <w:fldChar w:fldCharType="begin"/>
            </w:r>
            <w:r>
              <w:rPr>
                <w:noProof/>
                <w:webHidden/>
              </w:rPr>
              <w:instrText xml:space="preserve"> PAGEREF _Toc25338182 \h </w:instrText>
            </w:r>
            <w:r>
              <w:rPr>
                <w:noProof/>
                <w:webHidden/>
              </w:rPr>
            </w:r>
            <w:r>
              <w:rPr>
                <w:noProof/>
                <w:webHidden/>
              </w:rPr>
              <w:fldChar w:fldCharType="separate"/>
            </w:r>
            <w:r>
              <w:rPr>
                <w:noProof/>
                <w:webHidden/>
              </w:rPr>
              <w:t>34</w:t>
            </w:r>
            <w:r>
              <w:rPr>
                <w:noProof/>
                <w:webHidden/>
              </w:rPr>
              <w:fldChar w:fldCharType="end"/>
            </w:r>
          </w:hyperlink>
        </w:p>
        <w:p w14:paraId="08591CB9" w14:textId="5228A6A3" w:rsidR="00547F76" w:rsidRDefault="00547F76">
          <w:pPr>
            <w:pStyle w:val="TDC2"/>
            <w:rPr>
              <w:rFonts w:eastAsiaTheme="minorEastAsia" w:cstheme="minorBidi"/>
              <w:b w:val="0"/>
              <w:noProof/>
              <w:sz w:val="22"/>
              <w:szCs w:val="22"/>
              <w:lang w:val="es-MX" w:eastAsia="es-MX"/>
            </w:rPr>
          </w:pPr>
          <w:hyperlink w:anchor="_Toc25338183" w:history="1">
            <w:r w:rsidRPr="004B4F1B">
              <w:rPr>
                <w:rStyle w:val="Hipervnculo"/>
                <w:rFonts w:eastAsiaTheme="majorEastAsia"/>
                <w:noProof/>
              </w:rPr>
              <w:t>SITUACION LEGAL</w:t>
            </w:r>
            <w:r>
              <w:rPr>
                <w:noProof/>
                <w:webHidden/>
              </w:rPr>
              <w:tab/>
            </w:r>
            <w:r>
              <w:rPr>
                <w:noProof/>
                <w:webHidden/>
              </w:rPr>
              <w:fldChar w:fldCharType="begin"/>
            </w:r>
            <w:r>
              <w:rPr>
                <w:noProof/>
                <w:webHidden/>
              </w:rPr>
              <w:instrText xml:space="preserve"> PAGEREF _Toc25338183 \h </w:instrText>
            </w:r>
            <w:r>
              <w:rPr>
                <w:noProof/>
                <w:webHidden/>
              </w:rPr>
            </w:r>
            <w:r>
              <w:rPr>
                <w:noProof/>
                <w:webHidden/>
              </w:rPr>
              <w:fldChar w:fldCharType="separate"/>
            </w:r>
            <w:r>
              <w:rPr>
                <w:noProof/>
                <w:webHidden/>
              </w:rPr>
              <w:t>37</w:t>
            </w:r>
            <w:r>
              <w:rPr>
                <w:noProof/>
                <w:webHidden/>
              </w:rPr>
              <w:fldChar w:fldCharType="end"/>
            </w:r>
          </w:hyperlink>
        </w:p>
        <w:p w14:paraId="5DAFAB43" w14:textId="4384B5B9" w:rsidR="00547F76" w:rsidRDefault="00547F76">
          <w:pPr>
            <w:pStyle w:val="TDC2"/>
            <w:rPr>
              <w:rFonts w:eastAsiaTheme="minorEastAsia" w:cstheme="minorBidi"/>
              <w:b w:val="0"/>
              <w:noProof/>
              <w:sz w:val="22"/>
              <w:szCs w:val="22"/>
              <w:lang w:val="es-MX" w:eastAsia="es-MX"/>
            </w:rPr>
          </w:pPr>
          <w:hyperlink w:anchor="_Toc25338184" w:history="1">
            <w:r w:rsidRPr="004B4F1B">
              <w:rPr>
                <w:rStyle w:val="Hipervnculo"/>
                <w:rFonts w:eastAsiaTheme="majorEastAsia"/>
                <w:noProof/>
              </w:rPr>
              <w:t>Resoluciones.</w:t>
            </w:r>
            <w:r>
              <w:rPr>
                <w:noProof/>
                <w:webHidden/>
              </w:rPr>
              <w:tab/>
            </w:r>
            <w:r>
              <w:rPr>
                <w:noProof/>
                <w:webHidden/>
              </w:rPr>
              <w:fldChar w:fldCharType="begin"/>
            </w:r>
            <w:r>
              <w:rPr>
                <w:noProof/>
                <w:webHidden/>
              </w:rPr>
              <w:instrText xml:space="preserve"> PAGEREF _Toc25338184 \h </w:instrText>
            </w:r>
            <w:r>
              <w:rPr>
                <w:noProof/>
                <w:webHidden/>
              </w:rPr>
            </w:r>
            <w:r>
              <w:rPr>
                <w:noProof/>
                <w:webHidden/>
              </w:rPr>
              <w:fldChar w:fldCharType="separate"/>
            </w:r>
            <w:r>
              <w:rPr>
                <w:noProof/>
                <w:webHidden/>
              </w:rPr>
              <w:t>37</w:t>
            </w:r>
            <w:r>
              <w:rPr>
                <w:noProof/>
                <w:webHidden/>
              </w:rPr>
              <w:fldChar w:fldCharType="end"/>
            </w:r>
          </w:hyperlink>
        </w:p>
        <w:p w14:paraId="374A232D" w14:textId="2D543DA3" w:rsidR="00547F76" w:rsidRDefault="00547F76">
          <w:pPr>
            <w:pStyle w:val="TDC3"/>
            <w:tabs>
              <w:tab w:val="right" w:leader="dot" w:pos="8828"/>
            </w:tabs>
            <w:rPr>
              <w:rFonts w:asciiTheme="minorHAnsi" w:eastAsiaTheme="minorEastAsia" w:hAnsiTheme="minorHAnsi"/>
              <w:noProof/>
              <w:sz w:val="22"/>
              <w:lang w:val="es-MX" w:eastAsia="es-MX"/>
            </w:rPr>
          </w:pPr>
          <w:hyperlink w:anchor="_Toc25338185" w:history="1">
            <w:r w:rsidRPr="004B4F1B">
              <w:rPr>
                <w:rStyle w:val="Hipervnculo"/>
                <w:noProof/>
              </w:rPr>
              <w:t>Licencias de funcionamiento – aprobación de estudio.</w:t>
            </w:r>
            <w:r>
              <w:rPr>
                <w:noProof/>
                <w:webHidden/>
              </w:rPr>
              <w:tab/>
            </w:r>
            <w:r>
              <w:rPr>
                <w:noProof/>
                <w:webHidden/>
              </w:rPr>
              <w:fldChar w:fldCharType="begin"/>
            </w:r>
            <w:r>
              <w:rPr>
                <w:noProof/>
                <w:webHidden/>
              </w:rPr>
              <w:instrText xml:space="preserve"> PAGEREF _Toc25338185 \h </w:instrText>
            </w:r>
            <w:r>
              <w:rPr>
                <w:noProof/>
                <w:webHidden/>
              </w:rPr>
            </w:r>
            <w:r>
              <w:rPr>
                <w:noProof/>
                <w:webHidden/>
              </w:rPr>
              <w:fldChar w:fldCharType="separate"/>
            </w:r>
            <w:r>
              <w:rPr>
                <w:noProof/>
                <w:webHidden/>
              </w:rPr>
              <w:t>37</w:t>
            </w:r>
            <w:r>
              <w:rPr>
                <w:noProof/>
                <w:webHidden/>
              </w:rPr>
              <w:fldChar w:fldCharType="end"/>
            </w:r>
          </w:hyperlink>
        </w:p>
        <w:p w14:paraId="32343629" w14:textId="61D4F639" w:rsidR="00547F76" w:rsidRDefault="00547F76">
          <w:pPr>
            <w:pStyle w:val="TDC2"/>
            <w:rPr>
              <w:rFonts w:eastAsiaTheme="minorEastAsia" w:cstheme="minorBidi"/>
              <w:b w:val="0"/>
              <w:noProof/>
              <w:sz w:val="22"/>
              <w:szCs w:val="22"/>
              <w:lang w:val="es-MX" w:eastAsia="es-MX"/>
            </w:rPr>
          </w:pPr>
          <w:hyperlink w:anchor="_Toc25338186" w:history="1">
            <w:r w:rsidRPr="004B4F1B">
              <w:rPr>
                <w:rStyle w:val="Hipervnculo"/>
                <w:rFonts w:eastAsiaTheme="majorEastAsia"/>
                <w:noProof/>
              </w:rPr>
              <w:t>Marco legal</w:t>
            </w:r>
            <w:r>
              <w:rPr>
                <w:noProof/>
                <w:webHidden/>
              </w:rPr>
              <w:tab/>
            </w:r>
            <w:r>
              <w:rPr>
                <w:noProof/>
                <w:webHidden/>
              </w:rPr>
              <w:fldChar w:fldCharType="begin"/>
            </w:r>
            <w:r>
              <w:rPr>
                <w:noProof/>
                <w:webHidden/>
              </w:rPr>
              <w:instrText xml:space="preserve"> PAGEREF _Toc25338186 \h </w:instrText>
            </w:r>
            <w:r>
              <w:rPr>
                <w:noProof/>
                <w:webHidden/>
              </w:rPr>
            </w:r>
            <w:r>
              <w:rPr>
                <w:noProof/>
                <w:webHidden/>
              </w:rPr>
              <w:fldChar w:fldCharType="separate"/>
            </w:r>
            <w:r>
              <w:rPr>
                <w:noProof/>
                <w:webHidden/>
              </w:rPr>
              <w:t>39</w:t>
            </w:r>
            <w:r>
              <w:rPr>
                <w:noProof/>
                <w:webHidden/>
              </w:rPr>
              <w:fldChar w:fldCharType="end"/>
            </w:r>
          </w:hyperlink>
        </w:p>
        <w:p w14:paraId="180EA14F" w14:textId="0F5393FC" w:rsidR="00547F76" w:rsidRDefault="00547F76">
          <w:pPr>
            <w:pStyle w:val="TDC2"/>
            <w:rPr>
              <w:rFonts w:eastAsiaTheme="minorEastAsia" w:cstheme="minorBidi"/>
              <w:b w:val="0"/>
              <w:noProof/>
              <w:sz w:val="22"/>
              <w:szCs w:val="22"/>
              <w:lang w:val="es-MX" w:eastAsia="es-MX"/>
            </w:rPr>
          </w:pPr>
          <w:hyperlink w:anchor="_Toc25338187" w:history="1">
            <w:r w:rsidRPr="004B4F1B">
              <w:rPr>
                <w:rStyle w:val="Hipervnculo"/>
                <w:noProof/>
              </w:rPr>
              <w:t>Resolución 4210 (septiembre 12 de 1996)</w:t>
            </w:r>
            <w:r>
              <w:rPr>
                <w:noProof/>
                <w:webHidden/>
              </w:rPr>
              <w:tab/>
            </w:r>
            <w:r>
              <w:rPr>
                <w:noProof/>
                <w:webHidden/>
              </w:rPr>
              <w:fldChar w:fldCharType="begin"/>
            </w:r>
            <w:r>
              <w:rPr>
                <w:noProof/>
                <w:webHidden/>
              </w:rPr>
              <w:instrText xml:space="preserve"> PAGEREF _Toc25338187 \h </w:instrText>
            </w:r>
            <w:r>
              <w:rPr>
                <w:noProof/>
                <w:webHidden/>
              </w:rPr>
            </w:r>
            <w:r>
              <w:rPr>
                <w:noProof/>
                <w:webHidden/>
              </w:rPr>
              <w:fldChar w:fldCharType="separate"/>
            </w:r>
            <w:r>
              <w:rPr>
                <w:noProof/>
                <w:webHidden/>
              </w:rPr>
              <w:t>41</w:t>
            </w:r>
            <w:r>
              <w:rPr>
                <w:noProof/>
                <w:webHidden/>
              </w:rPr>
              <w:fldChar w:fldCharType="end"/>
            </w:r>
          </w:hyperlink>
        </w:p>
        <w:p w14:paraId="044F0215" w14:textId="4BB4C284" w:rsidR="00547F76" w:rsidRDefault="00547F76">
          <w:pPr>
            <w:pStyle w:val="TDC2"/>
            <w:rPr>
              <w:rFonts w:eastAsiaTheme="minorEastAsia" w:cstheme="minorBidi"/>
              <w:b w:val="0"/>
              <w:noProof/>
              <w:sz w:val="22"/>
              <w:szCs w:val="22"/>
              <w:lang w:val="es-MX" w:eastAsia="es-MX"/>
            </w:rPr>
          </w:pPr>
          <w:hyperlink w:anchor="_Toc25338188" w:history="1">
            <w:r w:rsidRPr="004B4F1B">
              <w:rPr>
                <w:rStyle w:val="Hipervnculo"/>
                <w:noProof/>
              </w:rPr>
              <w:t>Derechos Humanos.</w:t>
            </w:r>
            <w:r>
              <w:rPr>
                <w:noProof/>
                <w:webHidden/>
              </w:rPr>
              <w:tab/>
            </w:r>
            <w:r>
              <w:rPr>
                <w:noProof/>
                <w:webHidden/>
              </w:rPr>
              <w:fldChar w:fldCharType="begin"/>
            </w:r>
            <w:r>
              <w:rPr>
                <w:noProof/>
                <w:webHidden/>
              </w:rPr>
              <w:instrText xml:space="preserve"> PAGEREF _Toc25338188 \h </w:instrText>
            </w:r>
            <w:r>
              <w:rPr>
                <w:noProof/>
                <w:webHidden/>
              </w:rPr>
            </w:r>
            <w:r>
              <w:rPr>
                <w:noProof/>
                <w:webHidden/>
              </w:rPr>
              <w:fldChar w:fldCharType="separate"/>
            </w:r>
            <w:r>
              <w:rPr>
                <w:noProof/>
                <w:webHidden/>
              </w:rPr>
              <w:t>41</w:t>
            </w:r>
            <w:r>
              <w:rPr>
                <w:noProof/>
                <w:webHidden/>
              </w:rPr>
              <w:fldChar w:fldCharType="end"/>
            </w:r>
          </w:hyperlink>
        </w:p>
        <w:p w14:paraId="660FA3D0" w14:textId="0E19BA5B" w:rsidR="00547F76" w:rsidRDefault="00547F76">
          <w:pPr>
            <w:pStyle w:val="TDC2"/>
            <w:rPr>
              <w:rFonts w:eastAsiaTheme="minorEastAsia" w:cstheme="minorBidi"/>
              <w:b w:val="0"/>
              <w:noProof/>
              <w:sz w:val="22"/>
              <w:szCs w:val="22"/>
              <w:lang w:val="es-MX" w:eastAsia="es-MX"/>
            </w:rPr>
          </w:pPr>
          <w:hyperlink w:anchor="_Toc25338189" w:history="1">
            <w:r w:rsidRPr="004B4F1B">
              <w:rPr>
                <w:rStyle w:val="Hipervnculo"/>
                <w:rFonts w:eastAsiaTheme="majorEastAsia"/>
                <w:noProof/>
              </w:rPr>
              <w:t>Plan de Trabajo</w:t>
            </w:r>
            <w:r>
              <w:rPr>
                <w:noProof/>
                <w:webHidden/>
              </w:rPr>
              <w:tab/>
            </w:r>
            <w:r>
              <w:rPr>
                <w:noProof/>
                <w:webHidden/>
              </w:rPr>
              <w:fldChar w:fldCharType="begin"/>
            </w:r>
            <w:r>
              <w:rPr>
                <w:noProof/>
                <w:webHidden/>
              </w:rPr>
              <w:instrText xml:space="preserve"> PAGEREF _Toc25338189 \h </w:instrText>
            </w:r>
            <w:r>
              <w:rPr>
                <w:noProof/>
                <w:webHidden/>
              </w:rPr>
            </w:r>
            <w:r>
              <w:rPr>
                <w:noProof/>
                <w:webHidden/>
              </w:rPr>
              <w:fldChar w:fldCharType="separate"/>
            </w:r>
            <w:r>
              <w:rPr>
                <w:noProof/>
                <w:webHidden/>
              </w:rPr>
              <w:t>42</w:t>
            </w:r>
            <w:r>
              <w:rPr>
                <w:noProof/>
                <w:webHidden/>
              </w:rPr>
              <w:fldChar w:fldCharType="end"/>
            </w:r>
          </w:hyperlink>
        </w:p>
        <w:p w14:paraId="010C47A5" w14:textId="4F377F84" w:rsidR="00547F76" w:rsidRDefault="00547F76">
          <w:pPr>
            <w:pStyle w:val="TDC3"/>
            <w:tabs>
              <w:tab w:val="right" w:leader="dot" w:pos="8828"/>
            </w:tabs>
            <w:rPr>
              <w:rFonts w:asciiTheme="minorHAnsi" w:eastAsiaTheme="minorEastAsia" w:hAnsiTheme="minorHAnsi"/>
              <w:noProof/>
              <w:sz w:val="22"/>
              <w:lang w:val="es-MX" w:eastAsia="es-MX"/>
            </w:rPr>
          </w:pPr>
          <w:hyperlink w:anchor="_Toc25338190" w:history="1">
            <w:r w:rsidRPr="004B4F1B">
              <w:rPr>
                <w:rStyle w:val="Hipervnculo"/>
                <w:noProof/>
              </w:rPr>
              <w:t>Planificación</w:t>
            </w:r>
            <w:r>
              <w:rPr>
                <w:noProof/>
                <w:webHidden/>
              </w:rPr>
              <w:tab/>
            </w:r>
            <w:r>
              <w:rPr>
                <w:noProof/>
                <w:webHidden/>
              </w:rPr>
              <w:fldChar w:fldCharType="begin"/>
            </w:r>
            <w:r>
              <w:rPr>
                <w:noProof/>
                <w:webHidden/>
              </w:rPr>
              <w:instrText xml:space="preserve"> PAGEREF _Toc25338190 \h </w:instrText>
            </w:r>
            <w:r>
              <w:rPr>
                <w:noProof/>
                <w:webHidden/>
              </w:rPr>
            </w:r>
            <w:r>
              <w:rPr>
                <w:noProof/>
                <w:webHidden/>
              </w:rPr>
              <w:fldChar w:fldCharType="separate"/>
            </w:r>
            <w:r>
              <w:rPr>
                <w:noProof/>
                <w:webHidden/>
              </w:rPr>
              <w:t>43</w:t>
            </w:r>
            <w:r>
              <w:rPr>
                <w:noProof/>
                <w:webHidden/>
              </w:rPr>
              <w:fldChar w:fldCharType="end"/>
            </w:r>
          </w:hyperlink>
        </w:p>
        <w:p w14:paraId="4F2539B1" w14:textId="383ED69B" w:rsidR="00547F76" w:rsidRDefault="00547F76">
          <w:pPr>
            <w:pStyle w:val="TDC3"/>
            <w:tabs>
              <w:tab w:val="right" w:leader="dot" w:pos="8828"/>
            </w:tabs>
            <w:rPr>
              <w:rFonts w:asciiTheme="minorHAnsi" w:eastAsiaTheme="minorEastAsia" w:hAnsiTheme="minorHAnsi"/>
              <w:noProof/>
              <w:sz w:val="22"/>
              <w:lang w:val="es-MX" w:eastAsia="es-MX"/>
            </w:rPr>
          </w:pPr>
          <w:hyperlink w:anchor="_Toc25338191" w:history="1">
            <w:r w:rsidRPr="004B4F1B">
              <w:rPr>
                <w:rStyle w:val="Hipervnculo"/>
                <w:noProof/>
              </w:rPr>
              <w:t>Acción</w:t>
            </w:r>
            <w:r>
              <w:rPr>
                <w:noProof/>
                <w:webHidden/>
              </w:rPr>
              <w:tab/>
            </w:r>
            <w:r>
              <w:rPr>
                <w:noProof/>
                <w:webHidden/>
              </w:rPr>
              <w:fldChar w:fldCharType="begin"/>
            </w:r>
            <w:r>
              <w:rPr>
                <w:noProof/>
                <w:webHidden/>
              </w:rPr>
              <w:instrText xml:space="preserve"> PAGEREF _Toc25338191 \h </w:instrText>
            </w:r>
            <w:r>
              <w:rPr>
                <w:noProof/>
                <w:webHidden/>
              </w:rPr>
            </w:r>
            <w:r>
              <w:rPr>
                <w:noProof/>
                <w:webHidden/>
              </w:rPr>
              <w:fldChar w:fldCharType="separate"/>
            </w:r>
            <w:r>
              <w:rPr>
                <w:noProof/>
                <w:webHidden/>
              </w:rPr>
              <w:t>43</w:t>
            </w:r>
            <w:r>
              <w:rPr>
                <w:noProof/>
                <w:webHidden/>
              </w:rPr>
              <w:fldChar w:fldCharType="end"/>
            </w:r>
          </w:hyperlink>
        </w:p>
        <w:p w14:paraId="62231058" w14:textId="577FB410" w:rsidR="00547F76" w:rsidRDefault="00547F76">
          <w:pPr>
            <w:pStyle w:val="TDC3"/>
            <w:tabs>
              <w:tab w:val="right" w:leader="dot" w:pos="8828"/>
            </w:tabs>
            <w:rPr>
              <w:rFonts w:asciiTheme="minorHAnsi" w:eastAsiaTheme="minorEastAsia" w:hAnsiTheme="minorHAnsi"/>
              <w:noProof/>
              <w:sz w:val="22"/>
              <w:lang w:val="es-MX" w:eastAsia="es-MX"/>
            </w:rPr>
          </w:pPr>
          <w:hyperlink w:anchor="_Toc25338192" w:history="1">
            <w:r w:rsidRPr="004B4F1B">
              <w:rPr>
                <w:rStyle w:val="Hipervnculo"/>
                <w:noProof/>
              </w:rPr>
              <w:t>Observación</w:t>
            </w:r>
            <w:r>
              <w:rPr>
                <w:noProof/>
                <w:webHidden/>
              </w:rPr>
              <w:tab/>
            </w:r>
            <w:r>
              <w:rPr>
                <w:noProof/>
                <w:webHidden/>
              </w:rPr>
              <w:fldChar w:fldCharType="begin"/>
            </w:r>
            <w:r>
              <w:rPr>
                <w:noProof/>
                <w:webHidden/>
              </w:rPr>
              <w:instrText xml:space="preserve"> PAGEREF _Toc25338192 \h </w:instrText>
            </w:r>
            <w:r>
              <w:rPr>
                <w:noProof/>
                <w:webHidden/>
              </w:rPr>
            </w:r>
            <w:r>
              <w:rPr>
                <w:noProof/>
                <w:webHidden/>
              </w:rPr>
              <w:fldChar w:fldCharType="separate"/>
            </w:r>
            <w:r>
              <w:rPr>
                <w:noProof/>
                <w:webHidden/>
              </w:rPr>
              <w:t>44</w:t>
            </w:r>
            <w:r>
              <w:rPr>
                <w:noProof/>
                <w:webHidden/>
              </w:rPr>
              <w:fldChar w:fldCharType="end"/>
            </w:r>
          </w:hyperlink>
        </w:p>
        <w:p w14:paraId="7636EB7D" w14:textId="345B9A2F" w:rsidR="00547F76" w:rsidRDefault="00547F76">
          <w:pPr>
            <w:pStyle w:val="TDC3"/>
            <w:tabs>
              <w:tab w:val="right" w:leader="dot" w:pos="8828"/>
            </w:tabs>
            <w:rPr>
              <w:rFonts w:asciiTheme="minorHAnsi" w:eastAsiaTheme="minorEastAsia" w:hAnsiTheme="minorHAnsi"/>
              <w:noProof/>
              <w:sz w:val="22"/>
              <w:lang w:val="es-MX" w:eastAsia="es-MX"/>
            </w:rPr>
          </w:pPr>
          <w:hyperlink w:anchor="_Toc25338193" w:history="1">
            <w:r w:rsidRPr="004B4F1B">
              <w:rPr>
                <w:rStyle w:val="Hipervnculo"/>
                <w:noProof/>
              </w:rPr>
              <w:t>Reflexión</w:t>
            </w:r>
            <w:r>
              <w:rPr>
                <w:noProof/>
                <w:webHidden/>
              </w:rPr>
              <w:tab/>
            </w:r>
            <w:r>
              <w:rPr>
                <w:noProof/>
                <w:webHidden/>
              </w:rPr>
              <w:fldChar w:fldCharType="begin"/>
            </w:r>
            <w:r>
              <w:rPr>
                <w:noProof/>
                <w:webHidden/>
              </w:rPr>
              <w:instrText xml:space="preserve"> PAGEREF _Toc25338193 \h </w:instrText>
            </w:r>
            <w:r>
              <w:rPr>
                <w:noProof/>
                <w:webHidden/>
              </w:rPr>
            </w:r>
            <w:r>
              <w:rPr>
                <w:noProof/>
                <w:webHidden/>
              </w:rPr>
              <w:fldChar w:fldCharType="separate"/>
            </w:r>
            <w:r>
              <w:rPr>
                <w:noProof/>
                <w:webHidden/>
              </w:rPr>
              <w:t>45</w:t>
            </w:r>
            <w:r>
              <w:rPr>
                <w:noProof/>
                <w:webHidden/>
              </w:rPr>
              <w:fldChar w:fldCharType="end"/>
            </w:r>
          </w:hyperlink>
        </w:p>
        <w:p w14:paraId="33F50D5A" w14:textId="2441165C" w:rsidR="00547F76" w:rsidRDefault="00547F76">
          <w:pPr>
            <w:pStyle w:val="TDC2"/>
            <w:rPr>
              <w:rFonts w:eastAsiaTheme="minorEastAsia" w:cstheme="minorBidi"/>
              <w:b w:val="0"/>
              <w:noProof/>
              <w:sz w:val="22"/>
              <w:szCs w:val="22"/>
              <w:lang w:val="es-MX" w:eastAsia="es-MX"/>
            </w:rPr>
          </w:pPr>
          <w:hyperlink w:anchor="_Toc25338194" w:history="1">
            <w:r w:rsidRPr="004B4F1B">
              <w:rPr>
                <w:rStyle w:val="Hipervnculo"/>
                <w:rFonts w:eastAsiaTheme="majorEastAsia"/>
                <w:noProof/>
              </w:rPr>
              <w:t>El proceso reflexivo.</w:t>
            </w:r>
            <w:r>
              <w:rPr>
                <w:noProof/>
                <w:webHidden/>
              </w:rPr>
              <w:tab/>
            </w:r>
            <w:r>
              <w:rPr>
                <w:noProof/>
                <w:webHidden/>
              </w:rPr>
              <w:fldChar w:fldCharType="begin"/>
            </w:r>
            <w:r>
              <w:rPr>
                <w:noProof/>
                <w:webHidden/>
              </w:rPr>
              <w:instrText xml:space="preserve"> PAGEREF _Toc25338194 \h </w:instrText>
            </w:r>
            <w:r>
              <w:rPr>
                <w:noProof/>
                <w:webHidden/>
              </w:rPr>
            </w:r>
            <w:r>
              <w:rPr>
                <w:noProof/>
                <w:webHidden/>
              </w:rPr>
              <w:fldChar w:fldCharType="separate"/>
            </w:r>
            <w:r>
              <w:rPr>
                <w:noProof/>
                <w:webHidden/>
              </w:rPr>
              <w:t>46</w:t>
            </w:r>
            <w:r>
              <w:rPr>
                <w:noProof/>
                <w:webHidden/>
              </w:rPr>
              <w:fldChar w:fldCharType="end"/>
            </w:r>
          </w:hyperlink>
        </w:p>
        <w:p w14:paraId="5B0E01BF" w14:textId="5428A551" w:rsidR="00547F76" w:rsidRDefault="00547F76">
          <w:pPr>
            <w:pStyle w:val="TDC2"/>
            <w:rPr>
              <w:rFonts w:eastAsiaTheme="minorEastAsia" w:cstheme="minorBidi"/>
              <w:b w:val="0"/>
              <w:noProof/>
              <w:sz w:val="22"/>
              <w:szCs w:val="22"/>
              <w:lang w:val="es-MX" w:eastAsia="es-MX"/>
            </w:rPr>
          </w:pPr>
          <w:hyperlink w:anchor="_Toc25338195" w:history="1">
            <w:r w:rsidRPr="004B4F1B">
              <w:rPr>
                <w:rStyle w:val="Hipervnculo"/>
                <w:rFonts w:eastAsiaTheme="majorEastAsia"/>
                <w:noProof/>
              </w:rPr>
              <w:t>Cronograma de las actividades</w:t>
            </w:r>
            <w:r>
              <w:rPr>
                <w:noProof/>
                <w:webHidden/>
              </w:rPr>
              <w:tab/>
            </w:r>
            <w:r>
              <w:rPr>
                <w:noProof/>
                <w:webHidden/>
              </w:rPr>
              <w:fldChar w:fldCharType="begin"/>
            </w:r>
            <w:r>
              <w:rPr>
                <w:noProof/>
                <w:webHidden/>
              </w:rPr>
              <w:instrText xml:space="preserve"> PAGEREF _Toc25338195 \h </w:instrText>
            </w:r>
            <w:r>
              <w:rPr>
                <w:noProof/>
                <w:webHidden/>
              </w:rPr>
            </w:r>
            <w:r>
              <w:rPr>
                <w:noProof/>
                <w:webHidden/>
              </w:rPr>
              <w:fldChar w:fldCharType="separate"/>
            </w:r>
            <w:r>
              <w:rPr>
                <w:noProof/>
                <w:webHidden/>
              </w:rPr>
              <w:t>46</w:t>
            </w:r>
            <w:r>
              <w:rPr>
                <w:noProof/>
                <w:webHidden/>
              </w:rPr>
              <w:fldChar w:fldCharType="end"/>
            </w:r>
          </w:hyperlink>
        </w:p>
        <w:p w14:paraId="4365E43D" w14:textId="36A8549C" w:rsidR="00547F76" w:rsidRDefault="00547F76">
          <w:pPr>
            <w:pStyle w:val="TDC1"/>
            <w:tabs>
              <w:tab w:val="right" w:leader="dot" w:pos="8828"/>
            </w:tabs>
            <w:rPr>
              <w:rFonts w:asciiTheme="minorHAnsi" w:eastAsiaTheme="minorEastAsia" w:hAnsiTheme="minorHAnsi"/>
              <w:noProof/>
              <w:sz w:val="22"/>
              <w:lang w:val="es-MX" w:eastAsia="es-MX"/>
            </w:rPr>
          </w:pPr>
          <w:hyperlink w:anchor="_Toc25338196" w:history="1">
            <w:r w:rsidRPr="004B4F1B">
              <w:rPr>
                <w:rStyle w:val="Hipervnculo"/>
                <w:noProof/>
              </w:rPr>
              <w:t>Tabla 1</w:t>
            </w:r>
            <w:r>
              <w:rPr>
                <w:noProof/>
                <w:webHidden/>
              </w:rPr>
              <w:tab/>
            </w:r>
            <w:r>
              <w:rPr>
                <w:noProof/>
                <w:webHidden/>
              </w:rPr>
              <w:fldChar w:fldCharType="begin"/>
            </w:r>
            <w:r>
              <w:rPr>
                <w:noProof/>
                <w:webHidden/>
              </w:rPr>
              <w:instrText xml:space="preserve"> PAGEREF _Toc25338196 \h </w:instrText>
            </w:r>
            <w:r>
              <w:rPr>
                <w:noProof/>
                <w:webHidden/>
              </w:rPr>
            </w:r>
            <w:r>
              <w:rPr>
                <w:noProof/>
                <w:webHidden/>
              </w:rPr>
              <w:fldChar w:fldCharType="separate"/>
            </w:r>
            <w:r>
              <w:rPr>
                <w:noProof/>
                <w:webHidden/>
              </w:rPr>
              <w:t>46</w:t>
            </w:r>
            <w:r>
              <w:rPr>
                <w:noProof/>
                <w:webHidden/>
              </w:rPr>
              <w:fldChar w:fldCharType="end"/>
            </w:r>
          </w:hyperlink>
        </w:p>
        <w:p w14:paraId="36F1C88F" w14:textId="66149D01" w:rsidR="00547F76" w:rsidRDefault="00547F76">
          <w:pPr>
            <w:pStyle w:val="TDC2"/>
            <w:rPr>
              <w:rFonts w:eastAsiaTheme="minorEastAsia" w:cstheme="minorBidi"/>
              <w:b w:val="0"/>
              <w:noProof/>
              <w:sz w:val="22"/>
              <w:szCs w:val="22"/>
              <w:lang w:val="es-MX" w:eastAsia="es-MX"/>
            </w:rPr>
          </w:pPr>
          <w:hyperlink w:anchor="_Toc25338197" w:history="1">
            <w:r w:rsidRPr="004B4F1B">
              <w:rPr>
                <w:rStyle w:val="Hipervnculo"/>
                <w:rFonts w:eastAsiaTheme="majorEastAsia"/>
                <w:noProof/>
              </w:rPr>
              <w:t>Presupuesto del proyecto</w:t>
            </w:r>
            <w:r>
              <w:rPr>
                <w:noProof/>
                <w:webHidden/>
              </w:rPr>
              <w:tab/>
            </w:r>
            <w:r>
              <w:rPr>
                <w:noProof/>
                <w:webHidden/>
              </w:rPr>
              <w:fldChar w:fldCharType="begin"/>
            </w:r>
            <w:r>
              <w:rPr>
                <w:noProof/>
                <w:webHidden/>
              </w:rPr>
              <w:instrText xml:space="preserve"> PAGEREF _Toc25338197 \h </w:instrText>
            </w:r>
            <w:r>
              <w:rPr>
                <w:noProof/>
                <w:webHidden/>
              </w:rPr>
            </w:r>
            <w:r>
              <w:rPr>
                <w:noProof/>
                <w:webHidden/>
              </w:rPr>
              <w:fldChar w:fldCharType="separate"/>
            </w:r>
            <w:r>
              <w:rPr>
                <w:noProof/>
                <w:webHidden/>
              </w:rPr>
              <w:t>48</w:t>
            </w:r>
            <w:r>
              <w:rPr>
                <w:noProof/>
                <w:webHidden/>
              </w:rPr>
              <w:fldChar w:fldCharType="end"/>
            </w:r>
          </w:hyperlink>
        </w:p>
        <w:p w14:paraId="74A7EBF7" w14:textId="38E6CED9" w:rsidR="00547F76" w:rsidRDefault="00547F76">
          <w:pPr>
            <w:pStyle w:val="TDC2"/>
            <w:rPr>
              <w:rFonts w:eastAsiaTheme="minorEastAsia" w:cstheme="minorBidi"/>
              <w:b w:val="0"/>
              <w:noProof/>
              <w:sz w:val="22"/>
              <w:szCs w:val="22"/>
              <w:lang w:val="es-MX" w:eastAsia="es-MX"/>
            </w:rPr>
          </w:pPr>
          <w:hyperlink w:anchor="_Toc25338198" w:history="1">
            <w:r w:rsidRPr="004B4F1B">
              <w:rPr>
                <w:rStyle w:val="Hipervnculo"/>
                <w:rFonts w:eastAsiaTheme="majorEastAsia"/>
                <w:noProof/>
              </w:rPr>
              <w:t>Tabla 2</w:t>
            </w:r>
            <w:r>
              <w:rPr>
                <w:noProof/>
                <w:webHidden/>
              </w:rPr>
              <w:tab/>
            </w:r>
            <w:r>
              <w:rPr>
                <w:noProof/>
                <w:webHidden/>
              </w:rPr>
              <w:fldChar w:fldCharType="begin"/>
            </w:r>
            <w:r>
              <w:rPr>
                <w:noProof/>
                <w:webHidden/>
              </w:rPr>
              <w:instrText xml:space="preserve"> PAGEREF _Toc25338198 \h </w:instrText>
            </w:r>
            <w:r>
              <w:rPr>
                <w:noProof/>
                <w:webHidden/>
              </w:rPr>
            </w:r>
            <w:r>
              <w:rPr>
                <w:noProof/>
                <w:webHidden/>
              </w:rPr>
              <w:fldChar w:fldCharType="separate"/>
            </w:r>
            <w:r>
              <w:rPr>
                <w:noProof/>
                <w:webHidden/>
              </w:rPr>
              <w:t>48</w:t>
            </w:r>
            <w:r>
              <w:rPr>
                <w:noProof/>
                <w:webHidden/>
              </w:rPr>
              <w:fldChar w:fldCharType="end"/>
            </w:r>
          </w:hyperlink>
        </w:p>
        <w:p w14:paraId="691450A6" w14:textId="5455D4A8" w:rsidR="00547F76" w:rsidRDefault="00547F76">
          <w:pPr>
            <w:pStyle w:val="TDC2"/>
            <w:rPr>
              <w:rFonts w:eastAsiaTheme="minorEastAsia" w:cstheme="minorBidi"/>
              <w:b w:val="0"/>
              <w:noProof/>
              <w:sz w:val="22"/>
              <w:szCs w:val="22"/>
              <w:lang w:val="es-MX" w:eastAsia="es-MX"/>
            </w:rPr>
          </w:pPr>
          <w:hyperlink w:anchor="_Toc25338199" w:history="1">
            <w:r w:rsidRPr="004B4F1B">
              <w:rPr>
                <w:rStyle w:val="Hipervnculo"/>
                <w:rFonts w:eastAsiaTheme="majorEastAsia"/>
                <w:noProof/>
              </w:rPr>
              <w:t>Etapa 1: Planificación</w:t>
            </w:r>
            <w:r>
              <w:rPr>
                <w:noProof/>
                <w:webHidden/>
              </w:rPr>
              <w:tab/>
            </w:r>
            <w:r>
              <w:rPr>
                <w:noProof/>
                <w:webHidden/>
              </w:rPr>
              <w:fldChar w:fldCharType="begin"/>
            </w:r>
            <w:r>
              <w:rPr>
                <w:noProof/>
                <w:webHidden/>
              </w:rPr>
              <w:instrText xml:space="preserve"> PAGEREF _Toc25338199 \h </w:instrText>
            </w:r>
            <w:r>
              <w:rPr>
                <w:noProof/>
                <w:webHidden/>
              </w:rPr>
            </w:r>
            <w:r>
              <w:rPr>
                <w:noProof/>
                <w:webHidden/>
              </w:rPr>
              <w:fldChar w:fldCharType="separate"/>
            </w:r>
            <w:r>
              <w:rPr>
                <w:noProof/>
                <w:webHidden/>
              </w:rPr>
              <w:t>49</w:t>
            </w:r>
            <w:r>
              <w:rPr>
                <w:noProof/>
                <w:webHidden/>
              </w:rPr>
              <w:fldChar w:fldCharType="end"/>
            </w:r>
          </w:hyperlink>
        </w:p>
        <w:p w14:paraId="4B66DC20" w14:textId="69AB636F" w:rsidR="00547F76" w:rsidRDefault="00547F76">
          <w:pPr>
            <w:pStyle w:val="TDC2"/>
            <w:rPr>
              <w:rFonts w:eastAsiaTheme="minorEastAsia" w:cstheme="minorBidi"/>
              <w:b w:val="0"/>
              <w:noProof/>
              <w:sz w:val="22"/>
              <w:szCs w:val="22"/>
              <w:lang w:val="es-MX" w:eastAsia="es-MX"/>
            </w:rPr>
          </w:pPr>
          <w:hyperlink w:anchor="_Toc25338200" w:history="1">
            <w:r w:rsidRPr="004B4F1B">
              <w:rPr>
                <w:rStyle w:val="Hipervnculo"/>
                <w:rFonts w:eastAsiaTheme="majorEastAsia"/>
                <w:noProof/>
              </w:rPr>
              <w:t>Etapa 2: Acción</w:t>
            </w:r>
            <w:r>
              <w:rPr>
                <w:noProof/>
                <w:webHidden/>
              </w:rPr>
              <w:tab/>
            </w:r>
            <w:r>
              <w:rPr>
                <w:noProof/>
                <w:webHidden/>
              </w:rPr>
              <w:fldChar w:fldCharType="begin"/>
            </w:r>
            <w:r>
              <w:rPr>
                <w:noProof/>
                <w:webHidden/>
              </w:rPr>
              <w:instrText xml:space="preserve"> PAGEREF _Toc25338200 \h </w:instrText>
            </w:r>
            <w:r>
              <w:rPr>
                <w:noProof/>
                <w:webHidden/>
              </w:rPr>
            </w:r>
            <w:r>
              <w:rPr>
                <w:noProof/>
                <w:webHidden/>
              </w:rPr>
              <w:fldChar w:fldCharType="separate"/>
            </w:r>
            <w:r>
              <w:rPr>
                <w:noProof/>
                <w:webHidden/>
              </w:rPr>
              <w:t>50</w:t>
            </w:r>
            <w:r>
              <w:rPr>
                <w:noProof/>
                <w:webHidden/>
              </w:rPr>
              <w:fldChar w:fldCharType="end"/>
            </w:r>
          </w:hyperlink>
        </w:p>
        <w:p w14:paraId="4417A013" w14:textId="08F08FF0" w:rsidR="00547F76" w:rsidRDefault="00547F76">
          <w:pPr>
            <w:pStyle w:val="TDC2"/>
            <w:rPr>
              <w:rFonts w:eastAsiaTheme="minorEastAsia" w:cstheme="minorBidi"/>
              <w:b w:val="0"/>
              <w:noProof/>
              <w:sz w:val="22"/>
              <w:szCs w:val="22"/>
              <w:lang w:val="es-MX" w:eastAsia="es-MX"/>
            </w:rPr>
          </w:pPr>
          <w:hyperlink w:anchor="_Toc25338201" w:history="1">
            <w:r w:rsidRPr="004B4F1B">
              <w:rPr>
                <w:rStyle w:val="Hipervnculo"/>
                <w:rFonts w:eastAsiaTheme="majorEastAsia"/>
                <w:noProof/>
              </w:rPr>
              <w:t>Etapa 3: Observación</w:t>
            </w:r>
            <w:r>
              <w:rPr>
                <w:noProof/>
                <w:webHidden/>
              </w:rPr>
              <w:tab/>
            </w:r>
            <w:r>
              <w:rPr>
                <w:noProof/>
                <w:webHidden/>
              </w:rPr>
              <w:fldChar w:fldCharType="begin"/>
            </w:r>
            <w:r>
              <w:rPr>
                <w:noProof/>
                <w:webHidden/>
              </w:rPr>
              <w:instrText xml:space="preserve"> PAGEREF _Toc25338201 \h </w:instrText>
            </w:r>
            <w:r>
              <w:rPr>
                <w:noProof/>
                <w:webHidden/>
              </w:rPr>
            </w:r>
            <w:r>
              <w:rPr>
                <w:noProof/>
                <w:webHidden/>
              </w:rPr>
              <w:fldChar w:fldCharType="separate"/>
            </w:r>
            <w:r>
              <w:rPr>
                <w:noProof/>
                <w:webHidden/>
              </w:rPr>
              <w:t>51</w:t>
            </w:r>
            <w:r>
              <w:rPr>
                <w:noProof/>
                <w:webHidden/>
              </w:rPr>
              <w:fldChar w:fldCharType="end"/>
            </w:r>
          </w:hyperlink>
        </w:p>
        <w:p w14:paraId="5964DAAF" w14:textId="24702547" w:rsidR="00547F76" w:rsidRDefault="00547F76">
          <w:pPr>
            <w:pStyle w:val="TDC2"/>
            <w:rPr>
              <w:rFonts w:eastAsiaTheme="minorEastAsia" w:cstheme="minorBidi"/>
              <w:b w:val="0"/>
              <w:noProof/>
              <w:sz w:val="22"/>
              <w:szCs w:val="22"/>
              <w:lang w:val="es-MX" w:eastAsia="es-MX"/>
            </w:rPr>
          </w:pPr>
          <w:hyperlink w:anchor="_Toc25338202" w:history="1">
            <w:r w:rsidRPr="004B4F1B">
              <w:rPr>
                <w:rStyle w:val="Hipervnculo"/>
                <w:rFonts w:eastAsiaTheme="majorEastAsia"/>
                <w:noProof/>
              </w:rPr>
              <w:t>Etapa 4: Reflexión</w:t>
            </w:r>
            <w:r>
              <w:rPr>
                <w:noProof/>
                <w:webHidden/>
              </w:rPr>
              <w:tab/>
            </w:r>
            <w:r>
              <w:rPr>
                <w:noProof/>
                <w:webHidden/>
              </w:rPr>
              <w:fldChar w:fldCharType="begin"/>
            </w:r>
            <w:r>
              <w:rPr>
                <w:noProof/>
                <w:webHidden/>
              </w:rPr>
              <w:instrText xml:space="preserve"> PAGEREF _Toc25338202 \h </w:instrText>
            </w:r>
            <w:r>
              <w:rPr>
                <w:noProof/>
                <w:webHidden/>
              </w:rPr>
            </w:r>
            <w:r>
              <w:rPr>
                <w:noProof/>
                <w:webHidden/>
              </w:rPr>
              <w:fldChar w:fldCharType="separate"/>
            </w:r>
            <w:r>
              <w:rPr>
                <w:noProof/>
                <w:webHidden/>
              </w:rPr>
              <w:t>54</w:t>
            </w:r>
            <w:r>
              <w:rPr>
                <w:noProof/>
                <w:webHidden/>
              </w:rPr>
              <w:fldChar w:fldCharType="end"/>
            </w:r>
          </w:hyperlink>
        </w:p>
        <w:p w14:paraId="0D2646FD" w14:textId="43FD0C72" w:rsidR="00547F76" w:rsidRDefault="00547F76">
          <w:pPr>
            <w:pStyle w:val="TDC1"/>
            <w:tabs>
              <w:tab w:val="right" w:leader="dot" w:pos="8828"/>
            </w:tabs>
            <w:rPr>
              <w:rFonts w:asciiTheme="minorHAnsi" w:eastAsiaTheme="minorEastAsia" w:hAnsiTheme="minorHAnsi"/>
              <w:noProof/>
              <w:sz w:val="22"/>
              <w:lang w:val="es-MX" w:eastAsia="es-MX"/>
            </w:rPr>
          </w:pPr>
          <w:hyperlink w:anchor="_Toc25338203" w:history="1">
            <w:r w:rsidRPr="004B4F1B">
              <w:rPr>
                <w:rStyle w:val="Hipervnculo"/>
                <w:rFonts w:cs="Times New Roman"/>
                <w:noProof/>
              </w:rPr>
              <w:t>Capítulo seis- Conclusiones y Recomendaciones</w:t>
            </w:r>
            <w:r>
              <w:rPr>
                <w:noProof/>
                <w:webHidden/>
              </w:rPr>
              <w:tab/>
            </w:r>
            <w:r>
              <w:rPr>
                <w:noProof/>
                <w:webHidden/>
              </w:rPr>
              <w:fldChar w:fldCharType="begin"/>
            </w:r>
            <w:r>
              <w:rPr>
                <w:noProof/>
                <w:webHidden/>
              </w:rPr>
              <w:instrText xml:space="preserve"> PAGEREF _Toc25338203 \h </w:instrText>
            </w:r>
            <w:r>
              <w:rPr>
                <w:noProof/>
                <w:webHidden/>
              </w:rPr>
            </w:r>
            <w:r>
              <w:rPr>
                <w:noProof/>
                <w:webHidden/>
              </w:rPr>
              <w:fldChar w:fldCharType="separate"/>
            </w:r>
            <w:r>
              <w:rPr>
                <w:noProof/>
                <w:webHidden/>
              </w:rPr>
              <w:t>57</w:t>
            </w:r>
            <w:r>
              <w:rPr>
                <w:noProof/>
                <w:webHidden/>
              </w:rPr>
              <w:fldChar w:fldCharType="end"/>
            </w:r>
          </w:hyperlink>
        </w:p>
        <w:p w14:paraId="107E2278" w14:textId="706FFEAF" w:rsidR="00547F76" w:rsidRDefault="00547F76">
          <w:pPr>
            <w:pStyle w:val="TDC2"/>
            <w:rPr>
              <w:rFonts w:eastAsiaTheme="minorEastAsia" w:cstheme="minorBidi"/>
              <w:b w:val="0"/>
              <w:noProof/>
              <w:sz w:val="22"/>
              <w:szCs w:val="22"/>
              <w:lang w:val="es-MX" w:eastAsia="es-MX"/>
            </w:rPr>
          </w:pPr>
          <w:hyperlink w:anchor="_Toc25338204" w:history="1">
            <w:r w:rsidRPr="004B4F1B">
              <w:rPr>
                <w:rStyle w:val="Hipervnculo"/>
                <w:rFonts w:eastAsiaTheme="majorEastAsia"/>
                <w:noProof/>
              </w:rPr>
              <w:t>Recomendaciones</w:t>
            </w:r>
            <w:r>
              <w:rPr>
                <w:noProof/>
                <w:webHidden/>
              </w:rPr>
              <w:tab/>
            </w:r>
            <w:r>
              <w:rPr>
                <w:noProof/>
                <w:webHidden/>
              </w:rPr>
              <w:fldChar w:fldCharType="begin"/>
            </w:r>
            <w:r>
              <w:rPr>
                <w:noProof/>
                <w:webHidden/>
              </w:rPr>
              <w:instrText xml:space="preserve"> PAGEREF _Toc25338204 \h </w:instrText>
            </w:r>
            <w:r>
              <w:rPr>
                <w:noProof/>
                <w:webHidden/>
              </w:rPr>
            </w:r>
            <w:r>
              <w:rPr>
                <w:noProof/>
                <w:webHidden/>
              </w:rPr>
              <w:fldChar w:fldCharType="separate"/>
            </w:r>
            <w:r>
              <w:rPr>
                <w:noProof/>
                <w:webHidden/>
              </w:rPr>
              <w:t>58</w:t>
            </w:r>
            <w:r>
              <w:rPr>
                <w:noProof/>
                <w:webHidden/>
              </w:rPr>
              <w:fldChar w:fldCharType="end"/>
            </w:r>
          </w:hyperlink>
        </w:p>
        <w:p w14:paraId="51FCFECE" w14:textId="6CFFE505" w:rsidR="00547F76" w:rsidRDefault="00547F76">
          <w:pPr>
            <w:pStyle w:val="TDC3"/>
            <w:tabs>
              <w:tab w:val="right" w:leader="dot" w:pos="8828"/>
            </w:tabs>
            <w:rPr>
              <w:rFonts w:asciiTheme="minorHAnsi" w:eastAsiaTheme="minorEastAsia" w:hAnsiTheme="minorHAnsi"/>
              <w:noProof/>
              <w:sz w:val="22"/>
              <w:lang w:val="es-MX" w:eastAsia="es-MX"/>
            </w:rPr>
          </w:pPr>
          <w:hyperlink w:anchor="_Toc25338205" w:history="1">
            <w:r w:rsidRPr="004B4F1B">
              <w:rPr>
                <w:rStyle w:val="Hipervnculo"/>
                <w:noProof/>
              </w:rPr>
              <w:t>Para los docentes</w:t>
            </w:r>
            <w:r>
              <w:rPr>
                <w:noProof/>
                <w:webHidden/>
              </w:rPr>
              <w:tab/>
            </w:r>
            <w:r>
              <w:rPr>
                <w:noProof/>
                <w:webHidden/>
              </w:rPr>
              <w:fldChar w:fldCharType="begin"/>
            </w:r>
            <w:r>
              <w:rPr>
                <w:noProof/>
                <w:webHidden/>
              </w:rPr>
              <w:instrText xml:space="preserve"> PAGEREF _Toc25338205 \h </w:instrText>
            </w:r>
            <w:r>
              <w:rPr>
                <w:noProof/>
                <w:webHidden/>
              </w:rPr>
            </w:r>
            <w:r>
              <w:rPr>
                <w:noProof/>
                <w:webHidden/>
              </w:rPr>
              <w:fldChar w:fldCharType="separate"/>
            </w:r>
            <w:r>
              <w:rPr>
                <w:noProof/>
                <w:webHidden/>
              </w:rPr>
              <w:t>59</w:t>
            </w:r>
            <w:r>
              <w:rPr>
                <w:noProof/>
                <w:webHidden/>
              </w:rPr>
              <w:fldChar w:fldCharType="end"/>
            </w:r>
          </w:hyperlink>
        </w:p>
        <w:p w14:paraId="71C7FAED" w14:textId="00A3E7A0" w:rsidR="00547F76" w:rsidRDefault="00547F76">
          <w:pPr>
            <w:pStyle w:val="TDC3"/>
            <w:tabs>
              <w:tab w:val="right" w:leader="dot" w:pos="8828"/>
            </w:tabs>
            <w:rPr>
              <w:rFonts w:asciiTheme="minorHAnsi" w:eastAsiaTheme="minorEastAsia" w:hAnsiTheme="minorHAnsi"/>
              <w:noProof/>
              <w:sz w:val="22"/>
              <w:lang w:val="es-MX" w:eastAsia="es-MX"/>
            </w:rPr>
          </w:pPr>
          <w:hyperlink w:anchor="_Toc25338206" w:history="1">
            <w:r w:rsidRPr="004B4F1B">
              <w:rPr>
                <w:rStyle w:val="Hipervnculo"/>
                <w:noProof/>
              </w:rPr>
              <w:t>Para los estudiantes.</w:t>
            </w:r>
            <w:r>
              <w:rPr>
                <w:noProof/>
                <w:webHidden/>
              </w:rPr>
              <w:tab/>
            </w:r>
            <w:r>
              <w:rPr>
                <w:noProof/>
                <w:webHidden/>
              </w:rPr>
              <w:fldChar w:fldCharType="begin"/>
            </w:r>
            <w:r>
              <w:rPr>
                <w:noProof/>
                <w:webHidden/>
              </w:rPr>
              <w:instrText xml:space="preserve"> PAGEREF _Toc25338206 \h </w:instrText>
            </w:r>
            <w:r>
              <w:rPr>
                <w:noProof/>
                <w:webHidden/>
              </w:rPr>
            </w:r>
            <w:r>
              <w:rPr>
                <w:noProof/>
                <w:webHidden/>
              </w:rPr>
              <w:fldChar w:fldCharType="separate"/>
            </w:r>
            <w:r>
              <w:rPr>
                <w:noProof/>
                <w:webHidden/>
              </w:rPr>
              <w:t>59</w:t>
            </w:r>
            <w:r>
              <w:rPr>
                <w:noProof/>
                <w:webHidden/>
              </w:rPr>
              <w:fldChar w:fldCharType="end"/>
            </w:r>
          </w:hyperlink>
        </w:p>
        <w:p w14:paraId="1FF24AFD" w14:textId="5C1176D2" w:rsidR="00547F76" w:rsidRDefault="00547F76">
          <w:pPr>
            <w:pStyle w:val="TDC3"/>
            <w:tabs>
              <w:tab w:val="right" w:leader="dot" w:pos="8828"/>
            </w:tabs>
            <w:rPr>
              <w:rFonts w:asciiTheme="minorHAnsi" w:eastAsiaTheme="minorEastAsia" w:hAnsiTheme="minorHAnsi"/>
              <w:noProof/>
              <w:sz w:val="22"/>
              <w:lang w:val="es-MX" w:eastAsia="es-MX"/>
            </w:rPr>
          </w:pPr>
          <w:hyperlink w:anchor="_Toc25338207" w:history="1">
            <w:r w:rsidRPr="004B4F1B">
              <w:rPr>
                <w:rStyle w:val="Hipervnculo"/>
                <w:noProof/>
              </w:rPr>
              <w:t>Para los padres.</w:t>
            </w:r>
            <w:r>
              <w:rPr>
                <w:noProof/>
                <w:webHidden/>
              </w:rPr>
              <w:tab/>
            </w:r>
            <w:r>
              <w:rPr>
                <w:noProof/>
                <w:webHidden/>
              </w:rPr>
              <w:fldChar w:fldCharType="begin"/>
            </w:r>
            <w:r>
              <w:rPr>
                <w:noProof/>
                <w:webHidden/>
              </w:rPr>
              <w:instrText xml:space="preserve"> PAGEREF _Toc25338207 \h </w:instrText>
            </w:r>
            <w:r>
              <w:rPr>
                <w:noProof/>
                <w:webHidden/>
              </w:rPr>
            </w:r>
            <w:r>
              <w:rPr>
                <w:noProof/>
                <w:webHidden/>
              </w:rPr>
              <w:fldChar w:fldCharType="separate"/>
            </w:r>
            <w:r>
              <w:rPr>
                <w:noProof/>
                <w:webHidden/>
              </w:rPr>
              <w:t>59</w:t>
            </w:r>
            <w:r>
              <w:rPr>
                <w:noProof/>
                <w:webHidden/>
              </w:rPr>
              <w:fldChar w:fldCharType="end"/>
            </w:r>
          </w:hyperlink>
        </w:p>
        <w:p w14:paraId="2D338D2D" w14:textId="49B0CCC5" w:rsidR="00547F76" w:rsidRDefault="00547F76">
          <w:pPr>
            <w:pStyle w:val="TDC1"/>
            <w:tabs>
              <w:tab w:val="right" w:leader="dot" w:pos="8828"/>
            </w:tabs>
            <w:rPr>
              <w:rFonts w:asciiTheme="minorHAnsi" w:eastAsiaTheme="minorEastAsia" w:hAnsiTheme="minorHAnsi"/>
              <w:noProof/>
              <w:sz w:val="22"/>
              <w:lang w:val="es-MX" w:eastAsia="es-MX"/>
            </w:rPr>
          </w:pPr>
          <w:hyperlink w:anchor="_Toc25338208" w:history="1">
            <w:r w:rsidRPr="004B4F1B">
              <w:rPr>
                <w:rStyle w:val="Hipervnculo"/>
                <w:noProof/>
                <w:lang w:val="es-ES"/>
              </w:rPr>
              <w:t>Referencias</w:t>
            </w:r>
            <w:r>
              <w:rPr>
                <w:noProof/>
                <w:webHidden/>
              </w:rPr>
              <w:tab/>
            </w:r>
            <w:r>
              <w:rPr>
                <w:noProof/>
                <w:webHidden/>
              </w:rPr>
              <w:fldChar w:fldCharType="begin"/>
            </w:r>
            <w:r>
              <w:rPr>
                <w:noProof/>
                <w:webHidden/>
              </w:rPr>
              <w:instrText xml:space="preserve"> PAGEREF _Toc25338208 \h </w:instrText>
            </w:r>
            <w:r>
              <w:rPr>
                <w:noProof/>
                <w:webHidden/>
              </w:rPr>
            </w:r>
            <w:r>
              <w:rPr>
                <w:noProof/>
                <w:webHidden/>
              </w:rPr>
              <w:fldChar w:fldCharType="separate"/>
            </w:r>
            <w:r>
              <w:rPr>
                <w:noProof/>
                <w:webHidden/>
              </w:rPr>
              <w:t>60</w:t>
            </w:r>
            <w:r>
              <w:rPr>
                <w:noProof/>
                <w:webHidden/>
              </w:rPr>
              <w:fldChar w:fldCharType="end"/>
            </w:r>
          </w:hyperlink>
        </w:p>
        <w:p w14:paraId="2DBBB2D8" w14:textId="39D390DC" w:rsidR="00547F76" w:rsidRDefault="00547F76">
          <w:pPr>
            <w:pStyle w:val="TDC1"/>
            <w:tabs>
              <w:tab w:val="right" w:leader="dot" w:pos="8828"/>
            </w:tabs>
            <w:rPr>
              <w:rFonts w:asciiTheme="minorHAnsi" w:eastAsiaTheme="minorEastAsia" w:hAnsiTheme="minorHAnsi"/>
              <w:noProof/>
              <w:sz w:val="22"/>
              <w:lang w:val="es-MX" w:eastAsia="es-MX"/>
            </w:rPr>
          </w:pPr>
          <w:hyperlink w:anchor="_Toc25338209" w:history="1">
            <w:r w:rsidRPr="004B4F1B">
              <w:rPr>
                <w:rStyle w:val="Hipervnculo"/>
                <w:noProof/>
              </w:rPr>
              <w:t>Anexos</w:t>
            </w:r>
            <w:r>
              <w:rPr>
                <w:noProof/>
                <w:webHidden/>
              </w:rPr>
              <w:tab/>
            </w:r>
            <w:r>
              <w:rPr>
                <w:noProof/>
                <w:webHidden/>
              </w:rPr>
              <w:fldChar w:fldCharType="begin"/>
            </w:r>
            <w:r>
              <w:rPr>
                <w:noProof/>
                <w:webHidden/>
              </w:rPr>
              <w:instrText xml:space="preserve"> PAGEREF _Toc25338209 \h </w:instrText>
            </w:r>
            <w:r>
              <w:rPr>
                <w:noProof/>
                <w:webHidden/>
              </w:rPr>
            </w:r>
            <w:r>
              <w:rPr>
                <w:noProof/>
                <w:webHidden/>
              </w:rPr>
              <w:fldChar w:fldCharType="separate"/>
            </w:r>
            <w:r>
              <w:rPr>
                <w:noProof/>
                <w:webHidden/>
              </w:rPr>
              <w:t>69</w:t>
            </w:r>
            <w:r>
              <w:rPr>
                <w:noProof/>
                <w:webHidden/>
              </w:rPr>
              <w:fldChar w:fldCharType="end"/>
            </w:r>
          </w:hyperlink>
        </w:p>
        <w:p w14:paraId="6A9BAE50" w14:textId="14C8C47D" w:rsidR="00535671" w:rsidRDefault="00535671">
          <w:r>
            <w:rPr>
              <w:b/>
              <w:bCs/>
              <w:lang w:val="es-ES"/>
            </w:rPr>
            <w:fldChar w:fldCharType="end"/>
          </w:r>
        </w:p>
      </w:sdtContent>
    </w:sdt>
    <w:p w14:paraId="606A432D" w14:textId="77777777" w:rsidR="00535671" w:rsidRDefault="00535671" w:rsidP="00535671">
      <w:pPr>
        <w:rPr>
          <w:lang w:eastAsia="es-CO"/>
        </w:rPr>
      </w:pPr>
    </w:p>
    <w:p w14:paraId="119B5D86" w14:textId="77777777" w:rsidR="00C55ECF" w:rsidRDefault="00C55ECF" w:rsidP="00535671">
      <w:pPr>
        <w:rPr>
          <w:lang w:eastAsia="es-CO"/>
        </w:rPr>
      </w:pPr>
    </w:p>
    <w:p w14:paraId="105FAA42" w14:textId="77777777" w:rsidR="00C55ECF" w:rsidRDefault="00C55ECF" w:rsidP="00535671">
      <w:pPr>
        <w:rPr>
          <w:lang w:eastAsia="es-CO"/>
        </w:rPr>
      </w:pPr>
    </w:p>
    <w:p w14:paraId="411371E1" w14:textId="77777777" w:rsidR="00C55ECF" w:rsidRDefault="00C55ECF" w:rsidP="00535671">
      <w:pPr>
        <w:rPr>
          <w:lang w:eastAsia="es-CO"/>
        </w:rPr>
      </w:pPr>
    </w:p>
    <w:p w14:paraId="22049EA8" w14:textId="77777777" w:rsidR="00C55ECF" w:rsidRDefault="00C55ECF" w:rsidP="00535671">
      <w:pPr>
        <w:rPr>
          <w:lang w:eastAsia="es-CO"/>
        </w:rPr>
      </w:pPr>
    </w:p>
    <w:p w14:paraId="2647454F" w14:textId="77777777" w:rsidR="00C55ECF" w:rsidRDefault="00C55ECF" w:rsidP="00535671">
      <w:pPr>
        <w:rPr>
          <w:lang w:eastAsia="es-CO"/>
        </w:rPr>
      </w:pPr>
    </w:p>
    <w:p w14:paraId="173ABCF8" w14:textId="77777777" w:rsidR="00C55ECF" w:rsidRDefault="00C55ECF" w:rsidP="00535671">
      <w:pPr>
        <w:rPr>
          <w:lang w:eastAsia="es-CO"/>
        </w:rPr>
      </w:pPr>
    </w:p>
    <w:p w14:paraId="437044B2" w14:textId="77777777" w:rsidR="00C55ECF" w:rsidRDefault="00C55ECF" w:rsidP="00535671">
      <w:pPr>
        <w:rPr>
          <w:lang w:eastAsia="es-CO"/>
        </w:rPr>
      </w:pPr>
    </w:p>
    <w:p w14:paraId="450828E5" w14:textId="77777777" w:rsidR="00C55ECF" w:rsidRDefault="00C55ECF" w:rsidP="00535671">
      <w:pPr>
        <w:rPr>
          <w:lang w:eastAsia="es-CO"/>
        </w:rPr>
      </w:pPr>
    </w:p>
    <w:p w14:paraId="6515B6ED" w14:textId="77777777" w:rsidR="00C55ECF" w:rsidRDefault="00C55ECF" w:rsidP="00535671">
      <w:pPr>
        <w:rPr>
          <w:lang w:eastAsia="es-CO"/>
        </w:rPr>
      </w:pPr>
    </w:p>
    <w:p w14:paraId="5E90454C" w14:textId="77777777" w:rsidR="00C55ECF" w:rsidRPr="00535671" w:rsidRDefault="00C55ECF" w:rsidP="00535671">
      <w:pPr>
        <w:rPr>
          <w:lang w:eastAsia="es-CO"/>
        </w:rPr>
      </w:pPr>
    </w:p>
    <w:p w14:paraId="33EFC1B9" w14:textId="4AD432E1" w:rsidR="00323472" w:rsidRPr="000C1C6E" w:rsidRDefault="00323472" w:rsidP="00323472">
      <w:pPr>
        <w:pStyle w:val="Ttulo1"/>
      </w:pPr>
      <w:bookmarkStart w:id="15" w:name="_Toc25338162"/>
      <w:r w:rsidRPr="000C1C6E">
        <w:t>Resumen</w:t>
      </w:r>
      <w:bookmarkEnd w:id="15"/>
    </w:p>
    <w:p w14:paraId="0FE7B525" w14:textId="77777777" w:rsidR="00323472" w:rsidRPr="000C1C6E" w:rsidRDefault="00323472" w:rsidP="00323472">
      <w:pPr>
        <w:spacing w:line="240" w:lineRule="auto"/>
        <w:jc w:val="both"/>
        <w:rPr>
          <w:color w:val="000000"/>
          <w:szCs w:val="24"/>
        </w:rPr>
      </w:pPr>
    </w:p>
    <w:p w14:paraId="471D053D" w14:textId="53D90520" w:rsidR="00323472" w:rsidRPr="000C1C6E" w:rsidRDefault="00323472" w:rsidP="00323472">
      <w:bookmarkStart w:id="16" w:name="_Hlk23859828"/>
      <w:r w:rsidRPr="000C1C6E">
        <w:t xml:space="preserve">El presente proyecto </w:t>
      </w:r>
      <w:r>
        <w:t>de investigación se desarrollará</w:t>
      </w:r>
      <w:r w:rsidRPr="000C1C6E">
        <w:t xml:space="preserve"> basado en los aportes de teóricos, pedagogos e investigadores que permitieron reconocer la importancia de la lect</w:t>
      </w:r>
      <w:r w:rsidR="004C65D8">
        <w:t>ura</w:t>
      </w:r>
      <w:r w:rsidRPr="000C1C6E">
        <w:t xml:space="preserve"> en el proceso de enseñanza. </w:t>
      </w:r>
    </w:p>
    <w:p w14:paraId="3F5EC2DC" w14:textId="7A15DE44" w:rsidR="00323472" w:rsidRPr="000C1C6E" w:rsidRDefault="00323472" w:rsidP="00323472">
      <w:r w:rsidRPr="000C1C6E">
        <w:t>Así</w:t>
      </w:r>
      <w:r>
        <w:t xml:space="preserve"> mismo se desarrollará</w:t>
      </w:r>
      <w:r w:rsidRPr="000C1C6E">
        <w:t xml:space="preserve"> con niños del grado primero de</w:t>
      </w:r>
      <w:r>
        <w:t xml:space="preserve"> la </w:t>
      </w:r>
      <w:r w:rsidRPr="000C1C6E">
        <w:t>Corp</w:t>
      </w:r>
      <w:r>
        <w:t>oración Educativa Adventista C.E.A</w:t>
      </w:r>
      <w:r w:rsidRPr="000C1C6E">
        <w:t xml:space="preserve"> Cámbulos de la ciudad de Cali</w:t>
      </w:r>
      <w:r>
        <w:t>,</w:t>
      </w:r>
      <w:r w:rsidRPr="000C1C6E">
        <w:t xml:space="preserve">  el proyecto pedagógico de aula: </w:t>
      </w:r>
      <w:r>
        <w:rPr>
          <w:i/>
        </w:rPr>
        <w:t xml:space="preserve">“Bits de lectura en el aula” </w:t>
      </w:r>
      <w:r w:rsidRPr="000C1C6E">
        <w:t>compuesto por actividades lúdico-pedagógicas relacionadas con fichas y uso de material  seleccionados de acuerdo a los intereses y necesidades de los niños y niñas; logrando la participac</w:t>
      </w:r>
      <w:r>
        <w:t xml:space="preserve">ión activa  de ellos </w:t>
      </w:r>
      <w:r w:rsidRPr="000C1C6E">
        <w:t xml:space="preserve">en el fortalecimiento de su proceso de aprendizaje, una actitud positiva frente a la lectura </w:t>
      </w:r>
      <w:r>
        <w:t xml:space="preserve"> ya que es </w:t>
      </w:r>
      <w:r w:rsidRPr="00E11550">
        <w:t>la base de la enseñanza de calidad, d</w:t>
      </w:r>
      <w:r w:rsidRPr="000C1C6E">
        <w:t>e igual manera se realizar</w:t>
      </w:r>
      <w:r w:rsidR="00A47EB3">
        <w:t>á</w:t>
      </w:r>
      <w:r w:rsidRPr="000C1C6E">
        <w:t xml:space="preserve"> talleres de capacitación con los responsables de fortalecer el espíritu lector en los niños y niñas, a saber, docente  y padres de familia, concientizándolos acerca de la importancia de </w:t>
      </w:r>
      <w:r>
        <w:t xml:space="preserve">la lectura </w:t>
      </w:r>
      <w:r w:rsidRPr="000C1C6E">
        <w:t xml:space="preserve"> en el desarroll</w:t>
      </w:r>
      <w:r>
        <w:t>o integral.</w:t>
      </w:r>
    </w:p>
    <w:p w14:paraId="316659A0" w14:textId="77777777" w:rsidR="00323472" w:rsidRPr="000C1C6E" w:rsidRDefault="00323472" w:rsidP="00323472">
      <w:r w:rsidRPr="000C1C6E">
        <w:t>Para la implementación de la propuesta, docente</w:t>
      </w:r>
      <w:r>
        <w:t>s</w:t>
      </w:r>
      <w:r w:rsidRPr="000C1C6E">
        <w:t xml:space="preserve"> y padres podrán observar la efectividad de ésta en el rendimiento académico, como el gust</w:t>
      </w:r>
      <w:r>
        <w:t xml:space="preserve">o por la lectura. </w:t>
      </w:r>
    </w:p>
    <w:p w14:paraId="3E891196" w14:textId="77777777" w:rsidR="00323472" w:rsidRPr="000C1C6E" w:rsidRDefault="00323472" w:rsidP="00323472">
      <w:r w:rsidRPr="000C1C6E">
        <w:t xml:space="preserve">Finalmente, con la realización de este trabajo se pretende dar una mirada holística de lo que es el proceso de análisis, desarrollo y puesta en marcha del proyecto, mostrando sus alcances, limitaciones y resultados obtenidos. </w:t>
      </w:r>
    </w:p>
    <w:p w14:paraId="2B7485C1" w14:textId="77777777" w:rsidR="00323472" w:rsidRPr="000C1C6E" w:rsidRDefault="00323472" w:rsidP="00323472">
      <w:r w:rsidRPr="00AD05C7">
        <w:t>Palabras clave:</w:t>
      </w:r>
      <w:r w:rsidRPr="000C1C6E">
        <w:rPr>
          <w:b/>
        </w:rPr>
        <w:t xml:space="preserve"> </w:t>
      </w:r>
      <w:r w:rsidRPr="000C1C6E">
        <w:t>lectura, bits de lectura, lect</w:t>
      </w:r>
      <w:r>
        <w:t>ura fluida, taller pedagógico, hábitos l</w:t>
      </w:r>
      <w:r w:rsidRPr="000C1C6E">
        <w:t>ectores.</w:t>
      </w:r>
    </w:p>
    <w:bookmarkEnd w:id="16"/>
    <w:p w14:paraId="303C03EC" w14:textId="77777777" w:rsidR="00323472" w:rsidRPr="004C489C" w:rsidRDefault="00323472" w:rsidP="00323472">
      <w:pPr>
        <w:rPr>
          <w:b/>
        </w:rPr>
      </w:pPr>
    </w:p>
    <w:p w14:paraId="096F412A" w14:textId="77777777" w:rsidR="00323472" w:rsidRDefault="00323472" w:rsidP="00414349">
      <w:pPr>
        <w:ind w:firstLine="0"/>
      </w:pPr>
    </w:p>
    <w:p w14:paraId="5E3A02A8" w14:textId="017591B6" w:rsidR="00323472" w:rsidRPr="002E1835" w:rsidRDefault="00323472" w:rsidP="006A0874">
      <w:pPr>
        <w:pStyle w:val="Ttulo1"/>
      </w:pPr>
      <w:bookmarkStart w:id="17" w:name="_Toc25338163"/>
      <w:r>
        <w:t>Capítulo Uno El Problema</w:t>
      </w:r>
      <w:bookmarkEnd w:id="17"/>
      <w:r>
        <w:t xml:space="preserve"> </w:t>
      </w:r>
    </w:p>
    <w:p w14:paraId="7284DED7" w14:textId="77777777" w:rsidR="00323472" w:rsidRDefault="00323472" w:rsidP="00323472">
      <w:pPr>
        <w:pStyle w:val="Ttulo2"/>
        <w:rPr>
          <w:lang w:eastAsia="es-CO"/>
        </w:rPr>
      </w:pPr>
      <w:bookmarkStart w:id="18" w:name="_Toc25338164"/>
      <w:r>
        <w:rPr>
          <w:lang w:eastAsia="es-CO"/>
        </w:rPr>
        <w:t>Descripción del problema</w:t>
      </w:r>
      <w:bookmarkEnd w:id="18"/>
    </w:p>
    <w:p w14:paraId="6E65C8F3" w14:textId="7BD20163" w:rsidR="00323472" w:rsidRPr="00342CB3" w:rsidRDefault="00323472" w:rsidP="00323472">
      <w:r w:rsidRPr="00342CB3">
        <w:t xml:space="preserve">Existe carencia de metodologías en los procesos de </w:t>
      </w:r>
      <w:r>
        <w:t>lectura</w:t>
      </w:r>
      <w:r w:rsidRPr="00342CB3">
        <w:t xml:space="preserve"> como herramienta de aprendizaje en los proyectos pedagógicos, ya que los niños aprenden de manera tradicional y es necesario usar otros métodos y didácticas para alcanzar un aprendizaje significativo de la </w:t>
      </w:r>
      <w:r>
        <w:t>lectura</w:t>
      </w:r>
      <w:r w:rsidRPr="00342CB3">
        <w:t>.</w:t>
      </w:r>
      <w:r w:rsidR="0069296D">
        <w:t xml:space="preserve">  Ausubel (1983)</w:t>
      </w:r>
    </w:p>
    <w:p w14:paraId="6869CD3B" w14:textId="598872B9" w:rsidR="006862C0" w:rsidRDefault="00323472" w:rsidP="006A0874">
      <w:r w:rsidRPr="00342CB3">
        <w:t>Otra de las falencias encontradas es la desmotivación por parte de los niños</w:t>
      </w:r>
      <w:r>
        <w:t>,</w:t>
      </w:r>
      <w:r w:rsidRPr="00342CB3">
        <w:t xml:space="preserve"> debido a que las maestras no utilizan esta vital herramienta pedagógica dentro de los contenidos; es necesario fomentar las habilidades de lectura y escritura desde niños</w:t>
      </w:r>
      <w:r>
        <w:t>,</w:t>
      </w:r>
      <w:r w:rsidRPr="00342CB3">
        <w:t xml:space="preserve"> dando importancia a diversos medios pedagógicos de enseñanza y aprendizaje. Así</w:t>
      </w:r>
      <w:r w:rsidR="00D7231D">
        <w:t xml:space="preserve"> </w:t>
      </w:r>
      <w:r w:rsidRPr="00342CB3">
        <w:t>como lo menciona un adagio de educación</w:t>
      </w:r>
      <w:r>
        <w:t>: “A</w:t>
      </w:r>
      <w:r w:rsidRPr="00342CB3">
        <w:t xml:space="preserve">quello que le enseñemos a desear y querer a un niño, siempre valdrá más que aquello que le enseñamos </w:t>
      </w:r>
      <w:r>
        <w:t xml:space="preserve">a </w:t>
      </w:r>
      <w:r w:rsidRPr="00342CB3">
        <w:t>hacer”</w:t>
      </w:r>
      <w:r>
        <w:t xml:space="preserve"> (anónimo)</w:t>
      </w:r>
      <w:r w:rsidRPr="00342CB3">
        <w:t>.</w:t>
      </w:r>
    </w:p>
    <w:p w14:paraId="62A616A2" w14:textId="77777777" w:rsidR="006A0874" w:rsidRDefault="006A0874" w:rsidP="006A0874"/>
    <w:p w14:paraId="5C8348E1" w14:textId="27D7FCE8" w:rsidR="00323472" w:rsidRDefault="006862C0" w:rsidP="006862C0">
      <w:pPr>
        <w:pStyle w:val="Ttulo2"/>
        <w:rPr>
          <w:lang w:eastAsia="es-CO"/>
        </w:rPr>
      </w:pPr>
      <w:bookmarkStart w:id="19" w:name="_Toc25338165"/>
      <w:r>
        <w:rPr>
          <w:lang w:eastAsia="es-CO"/>
        </w:rPr>
        <w:t>Formulación del problema: la mejor forma es a través de la(s) pregunta(s) de investigación</w:t>
      </w:r>
      <w:bookmarkEnd w:id="19"/>
    </w:p>
    <w:p w14:paraId="240E0688" w14:textId="491D565D" w:rsidR="006862C0" w:rsidRDefault="006862C0" w:rsidP="006862C0">
      <w:pPr>
        <w:rPr>
          <w:lang w:eastAsia="es-CO"/>
        </w:rPr>
      </w:pPr>
    </w:p>
    <w:p w14:paraId="05870827" w14:textId="1B07761C" w:rsidR="006862C0" w:rsidRPr="006862C0" w:rsidRDefault="006862C0" w:rsidP="006862C0">
      <w:pPr>
        <w:rPr>
          <w:lang w:eastAsia="es-CO"/>
        </w:rPr>
      </w:pPr>
      <w:r>
        <w:rPr>
          <w:lang w:eastAsia="es-CO"/>
        </w:rPr>
        <w:t>¿Cómo fortalecer el aprendizaje de la lectura de niños y niñas de la corporación educativa adventista de la ciudad de Cali del grado primero de manera didáctica y significativa en el año 2019?</w:t>
      </w:r>
    </w:p>
    <w:p w14:paraId="338FB502" w14:textId="77777777" w:rsidR="00323472" w:rsidRDefault="00323472" w:rsidP="00323472">
      <w:pPr>
        <w:pStyle w:val="Ttulo2"/>
        <w:rPr>
          <w:lang w:eastAsia="es-CO"/>
        </w:rPr>
      </w:pPr>
      <w:bookmarkStart w:id="20" w:name="_Toc25338166"/>
      <w:r>
        <w:rPr>
          <w:lang w:eastAsia="es-CO"/>
        </w:rPr>
        <w:t>Justificación</w:t>
      </w:r>
      <w:bookmarkEnd w:id="20"/>
      <w:r>
        <w:rPr>
          <w:lang w:eastAsia="es-CO"/>
        </w:rPr>
        <w:t xml:space="preserve"> </w:t>
      </w:r>
    </w:p>
    <w:p w14:paraId="2B1FDC54" w14:textId="77777777" w:rsidR="00323472" w:rsidRPr="00342CB3" w:rsidRDefault="00323472" w:rsidP="00323472">
      <w:r w:rsidRPr="00342CB3">
        <w:t>Este proyecto surge de la necesidad de impleme</w:t>
      </w:r>
      <w:r>
        <w:t>ntar estrategias y metodologías</w:t>
      </w:r>
      <w:r w:rsidRPr="00342CB3">
        <w:t xml:space="preserve"> para la enseñanza de la </w:t>
      </w:r>
      <w:r>
        <w:t>lectura</w:t>
      </w:r>
      <w:r w:rsidRPr="00342CB3">
        <w:t xml:space="preserve"> como un elemento esencial</w:t>
      </w:r>
      <w:r>
        <w:t>,</w:t>
      </w:r>
      <w:r w:rsidRPr="00342CB3">
        <w:t xml:space="preserve"> el cual generará en el niño el desarrollo de sus dimensiones y fortalecerá el vínculo de comunidad educativa mediante la integración de la familia y el acompañamiento e integración bits de lectura de la Corporación Educativa Adventista </w:t>
      </w:r>
      <w:r>
        <w:t xml:space="preserve">(CEA), </w:t>
      </w:r>
      <w:r w:rsidRPr="00342CB3">
        <w:t>a través de experiencias significativas y de actividades relevantes.</w:t>
      </w:r>
    </w:p>
    <w:p w14:paraId="00544AC0" w14:textId="38BEB56C" w:rsidR="00323472" w:rsidRDefault="00323472" w:rsidP="00323472">
      <w:r w:rsidRPr="00342CB3">
        <w:t xml:space="preserve">La </w:t>
      </w:r>
      <w:r>
        <w:t>lectura</w:t>
      </w:r>
      <w:r w:rsidRPr="00342CB3">
        <w:t xml:space="preserve"> tiene que ver con todas las conductas que rodean a las pe</w:t>
      </w:r>
      <w:r>
        <w:t>rsonas;</w:t>
      </w:r>
      <w:r w:rsidRPr="00342CB3">
        <w:t xml:space="preserve"> no solo se liga a la adquisición de habilidades, sino que está presente toda la vida; por otra parte, es fundamental facilitar los aspectos técnicos de la </w:t>
      </w:r>
      <w:r>
        <w:t>lectura,</w:t>
      </w:r>
      <w:r w:rsidRPr="00342CB3">
        <w:t xml:space="preserve"> permitiendo que el niño </w:t>
      </w:r>
      <w:r w:rsidRPr="00032C66">
        <w:t>esté</w:t>
      </w:r>
      <w:r w:rsidRPr="00342CB3">
        <w:t xml:space="preserve"> en un ambiente motivador y lograr que el método de enseñanza sea más significativo y de mejor calidad. De esta forma se logra que los niños desde el primero de primaria </w:t>
      </w:r>
      <w:proofErr w:type="gramStart"/>
      <w:r w:rsidRPr="00342CB3">
        <w:t>de</w:t>
      </w:r>
      <w:r w:rsidR="006A0874">
        <w:t xml:space="preserve">l </w:t>
      </w:r>
      <w:r>
        <w:t xml:space="preserve"> CEA</w:t>
      </w:r>
      <w:proofErr w:type="gramEnd"/>
      <w:r w:rsidRPr="00680634">
        <w:rPr>
          <w:color w:val="FF0000"/>
        </w:rPr>
        <w:t xml:space="preserve"> </w:t>
      </w:r>
      <w:r w:rsidRPr="00342CB3">
        <w:t>sean beneficiados con esta investigación</w:t>
      </w:r>
      <w:r>
        <w:t>,</w:t>
      </w:r>
      <w:r w:rsidRPr="00342CB3">
        <w:t xml:space="preserve"> ya que es uno de los temas más importantes que la educación debe tener</w:t>
      </w:r>
      <w:r>
        <w:t>,</w:t>
      </w:r>
      <w:r w:rsidRPr="00342CB3">
        <w:t xml:space="preserve"> porque es fundamental para toda la vida. La </w:t>
      </w:r>
      <w:r>
        <w:t>lectura</w:t>
      </w:r>
      <w:r w:rsidRPr="00342CB3">
        <w:t xml:space="preserve"> es, sin temor</w:t>
      </w:r>
      <w:r>
        <w:t>,</w:t>
      </w:r>
      <w:r w:rsidRPr="00342CB3">
        <w:t xml:space="preserve"> una de las actividades más netamente humanas. Presenta a su ve</w:t>
      </w:r>
      <w:r>
        <w:t>z</w:t>
      </w:r>
      <w:r w:rsidRPr="00342CB3">
        <w:t xml:space="preserve"> una fuente de placer e interés que ofrece la clave del aprendizaje escolar. </w:t>
      </w:r>
    </w:p>
    <w:p w14:paraId="3CC45F1F" w14:textId="77777777" w:rsidR="00323472" w:rsidRDefault="00323472" w:rsidP="00323472">
      <w:r w:rsidRPr="00342CB3">
        <w:t xml:space="preserve">No existe otra actividad más productiva para el alumno, sobre todo en la enseñanza obligatoria. La </w:t>
      </w:r>
      <w:r>
        <w:t>lectura</w:t>
      </w:r>
      <w:r w:rsidRPr="00342CB3">
        <w:t xml:space="preserve"> puede clasificarse como una herramienta básica para el desarrollo de la personalidad, así como instrumento para la socialización y el éxito escolar. Para el desarrollo de la competencia </w:t>
      </w:r>
      <w:r>
        <w:t>en lectura</w:t>
      </w:r>
      <w:r w:rsidRPr="00342CB3">
        <w:t xml:space="preserve"> se puede </w:t>
      </w:r>
      <w:r>
        <w:t xml:space="preserve">afirmar </w:t>
      </w:r>
      <w:r w:rsidRPr="00342CB3">
        <w:t xml:space="preserve">que no es </w:t>
      </w:r>
      <w:r>
        <w:t xml:space="preserve">un logro </w:t>
      </w:r>
      <w:r w:rsidRPr="00342CB3">
        <w:t>fácil, debido a que en ella intervienen factores de todo tipo: c</w:t>
      </w:r>
      <w:r>
        <w:t>ognitivos, sensoriales, motores</w:t>
      </w:r>
      <w:r w:rsidRPr="00342CB3">
        <w:t>, emotivos, sociales</w:t>
      </w:r>
      <w:r>
        <w:t>,</w:t>
      </w:r>
      <w:r w:rsidRPr="00342CB3">
        <w:t xml:space="preserve"> entre otros</w:t>
      </w:r>
      <w:r>
        <w:t>,</w:t>
      </w:r>
      <w:r w:rsidRPr="00342CB3">
        <w:t xml:space="preserve"> que necesariamente deben conjugarse para lograrlo. </w:t>
      </w:r>
    </w:p>
    <w:p w14:paraId="54820B05" w14:textId="77777777" w:rsidR="00323472" w:rsidRDefault="00323472" w:rsidP="00323472">
      <w:r w:rsidRPr="00342CB3">
        <w:t>Tal motivo se convierte en una de las grandes preocupaciones de la comunidad educativa,</w:t>
      </w:r>
      <w:r>
        <w:t xml:space="preserve"> como</w:t>
      </w:r>
      <w:r w:rsidRPr="00342CB3">
        <w:t xml:space="preserve"> es garantizar un proceso de enseñanza para que el niño aprenda a leer y escribir. Esta motivación de padres y maestros surge</w:t>
      </w:r>
      <w:r>
        <w:t xml:space="preserve"> de</w:t>
      </w:r>
      <w:r w:rsidRPr="00342CB3">
        <w:t xml:space="preserve"> la inquietud sobre cómo adquirir las habilidades necesarias para enfrentarse a la compr</w:t>
      </w:r>
      <w:r>
        <w:t>ensión</w:t>
      </w:r>
      <w:r w:rsidRPr="00342CB3">
        <w:t xml:space="preserve"> del mundo, teniendo en cuenta que leer y escribir son procesos básicos para la interpretación y expresión de las ideas</w:t>
      </w:r>
      <w:r>
        <w:t>,</w:t>
      </w:r>
      <w:r w:rsidRPr="00342CB3">
        <w:t xml:space="preserve"> y será</w:t>
      </w:r>
      <w:r>
        <w:t>n</w:t>
      </w:r>
      <w:r w:rsidRPr="00342CB3">
        <w:t xml:space="preserve"> la base del resto de la formación escolar; sin embargo, se debe tener clara la intención y la forma como se lleve a cabo la adquisición de dicho proceso debido a que uno de los errores más frecuentes es proponerle al niño actividades sin sentido, desligadas de la integralidad y del contexto</w:t>
      </w:r>
      <w:r>
        <w:t>, para que aprenda</w:t>
      </w:r>
      <w:r w:rsidRPr="00342CB3">
        <w:t xml:space="preserve"> a leer y escribir, es decir</w:t>
      </w:r>
      <w:r>
        <w:t>,</w:t>
      </w:r>
      <w:r w:rsidRPr="00342CB3">
        <w:t xml:space="preserve"> los maestros desconocen la estructura cognitiva y del aprendizaje del niño preescolar para planear actividades que enriquezca su lenguaje oral y escrito</w:t>
      </w:r>
      <w:r>
        <w:t>, e</w:t>
      </w:r>
      <w:r w:rsidRPr="00342CB3">
        <w:t xml:space="preserve"> incluir las necesidades o las razones por las cuales el problema es importante o razones que motivan el estudio. </w:t>
      </w:r>
    </w:p>
    <w:p w14:paraId="1BED901E" w14:textId="77777777" w:rsidR="00323472" w:rsidRDefault="00323472" w:rsidP="00323472">
      <w:r w:rsidRPr="00342CB3">
        <w:t xml:space="preserve">Debido a esta problemática </w:t>
      </w:r>
      <w:r w:rsidRPr="00437997">
        <w:t xml:space="preserve">se planteará </w:t>
      </w:r>
      <w:r w:rsidRPr="00342CB3">
        <w:t>una propuesta que considerablemente debe ser tenida en cuenta en el momento de enseñar a los niños a leer y escribir</w:t>
      </w:r>
      <w:r>
        <w:t>,</w:t>
      </w:r>
      <w:r w:rsidRPr="00342CB3">
        <w:t xml:space="preserve"> fomentando en ellos el hábito para esta competencia. El aprendizaje de la lectura y la escritura es un proceso dinámico donde la creatividad es importante. Se realizan ejercicios que estimulan el desarrollo del pensamiento divergente, para que los niños busquen diferentes alternativas ante una situación dada. </w:t>
      </w:r>
      <w:r>
        <w:t>“</w:t>
      </w:r>
      <w:r w:rsidRPr="00342CB3">
        <w:t>Al estimular dicho pensamiento, les damos la oportunidad de crecer siendo seres autónomos, seguros de sí mismos, capaces de tomar decisiones y, de esa forma, los educamos para la vida y no sólo para el momento</w:t>
      </w:r>
      <w:r>
        <w:t>”</w:t>
      </w:r>
      <w:r w:rsidRPr="00342CB3">
        <w:t xml:space="preserve"> (MEN, 2007,</w:t>
      </w:r>
      <w:r>
        <w:t xml:space="preserve"> p.</w:t>
      </w:r>
      <w:r w:rsidRPr="00342CB3">
        <w:t>1).</w:t>
      </w:r>
    </w:p>
    <w:p w14:paraId="03BE8573" w14:textId="77777777" w:rsidR="00323472" w:rsidRDefault="00323472" w:rsidP="00323472">
      <w:pPr>
        <w:rPr>
          <w:szCs w:val="24"/>
        </w:rPr>
      </w:pPr>
    </w:p>
    <w:p w14:paraId="3F12493F" w14:textId="77777777" w:rsidR="00323472" w:rsidRDefault="00323472" w:rsidP="00323472">
      <w:pPr>
        <w:rPr>
          <w:szCs w:val="24"/>
        </w:rPr>
      </w:pPr>
    </w:p>
    <w:p w14:paraId="3B90BFC4" w14:textId="77777777" w:rsidR="00323472" w:rsidRDefault="00323472" w:rsidP="00323472">
      <w:pPr>
        <w:rPr>
          <w:szCs w:val="24"/>
        </w:rPr>
      </w:pPr>
    </w:p>
    <w:p w14:paraId="3B199FCA" w14:textId="77777777" w:rsidR="00323472" w:rsidRDefault="00323472" w:rsidP="00323472">
      <w:pPr>
        <w:rPr>
          <w:szCs w:val="24"/>
        </w:rPr>
      </w:pPr>
    </w:p>
    <w:p w14:paraId="6113DD33" w14:textId="77777777" w:rsidR="00323472" w:rsidRDefault="00323472" w:rsidP="00323472">
      <w:pPr>
        <w:pStyle w:val="Ttulo2"/>
      </w:pPr>
      <w:bookmarkStart w:id="21" w:name="_Toc25338167"/>
      <w:r>
        <w:t>Objetivos</w:t>
      </w:r>
      <w:bookmarkEnd w:id="21"/>
      <w:r>
        <w:t xml:space="preserve"> </w:t>
      </w:r>
    </w:p>
    <w:p w14:paraId="5219DF0B" w14:textId="77777777" w:rsidR="00323472" w:rsidRPr="00B71E71" w:rsidRDefault="00323472" w:rsidP="00323472"/>
    <w:p w14:paraId="458E89F4" w14:textId="77777777" w:rsidR="00323472" w:rsidRDefault="00323472" w:rsidP="00323472">
      <w:pPr>
        <w:pStyle w:val="Ttulo3"/>
      </w:pPr>
      <w:bookmarkStart w:id="22" w:name="_Toc25338168"/>
      <w:r w:rsidRPr="00437997">
        <w:t>Objetivo general</w:t>
      </w:r>
      <w:r>
        <w:t>.</w:t>
      </w:r>
      <w:bookmarkEnd w:id="22"/>
    </w:p>
    <w:p w14:paraId="084F3122" w14:textId="77777777" w:rsidR="00323472" w:rsidRPr="00032C66" w:rsidRDefault="00323472" w:rsidP="00323472"/>
    <w:p w14:paraId="611C9082" w14:textId="0453ECC2" w:rsidR="00323472" w:rsidRDefault="00323472" w:rsidP="00323472">
      <w:pPr>
        <w:pStyle w:val="Default"/>
        <w:spacing w:line="480" w:lineRule="auto"/>
        <w:rPr>
          <w:bCs/>
        </w:rPr>
      </w:pPr>
      <w:r>
        <w:rPr>
          <w:bCs/>
        </w:rPr>
        <w:t>Fortalecer los procesos de lectura mediante métodos de enseñanza significativos y didácticos en los niños de la Corporación Educativa Adventista Cámbulos del grado primero</w:t>
      </w:r>
      <w:r w:rsidR="006A0874">
        <w:rPr>
          <w:bCs/>
        </w:rPr>
        <w:t>.</w:t>
      </w:r>
    </w:p>
    <w:p w14:paraId="1FE0BD0B" w14:textId="77777777" w:rsidR="00323472" w:rsidRDefault="00323472" w:rsidP="00323472">
      <w:pPr>
        <w:pStyle w:val="Default"/>
        <w:spacing w:line="480" w:lineRule="auto"/>
        <w:rPr>
          <w:bCs/>
        </w:rPr>
      </w:pPr>
    </w:p>
    <w:p w14:paraId="462BF632" w14:textId="1F90B269" w:rsidR="006A0874" w:rsidRPr="006A0874" w:rsidRDefault="00323472" w:rsidP="006A0874">
      <w:pPr>
        <w:pStyle w:val="Ttulo3"/>
      </w:pPr>
      <w:bookmarkStart w:id="23" w:name="_Toc25338169"/>
      <w:r>
        <w:t>Objetivos Específicos.</w:t>
      </w:r>
      <w:bookmarkEnd w:id="23"/>
    </w:p>
    <w:p w14:paraId="6EECFDD1" w14:textId="3F4A6611" w:rsidR="00323472" w:rsidRPr="0016061C" w:rsidRDefault="00323472" w:rsidP="006A0874">
      <w:pPr>
        <w:pStyle w:val="Default"/>
        <w:numPr>
          <w:ilvl w:val="0"/>
          <w:numId w:val="17"/>
        </w:numPr>
        <w:spacing w:line="480" w:lineRule="auto"/>
        <w:rPr>
          <w:color w:val="FF0000"/>
        </w:rPr>
      </w:pPr>
      <w:r w:rsidRPr="00787AD6">
        <w:t xml:space="preserve">Generar espacios de autoconocimiento hacia el acercamiento </w:t>
      </w:r>
      <w:r>
        <w:t xml:space="preserve">de la lectura mediante la propuesta pedagógica </w:t>
      </w:r>
      <w:r w:rsidRPr="00437997">
        <w:rPr>
          <w:bCs/>
        </w:rPr>
        <w:t>que favorezcan el aprestamiento lecto</w:t>
      </w:r>
      <w:r w:rsidR="006A0874">
        <w:rPr>
          <w:bCs/>
        </w:rPr>
        <w:t>r.</w:t>
      </w:r>
    </w:p>
    <w:p w14:paraId="14D21EA9" w14:textId="3C251334" w:rsidR="00323472" w:rsidRPr="00B26FFB" w:rsidRDefault="00323472" w:rsidP="00323472">
      <w:pPr>
        <w:pStyle w:val="Default"/>
        <w:spacing w:line="480" w:lineRule="auto"/>
        <w:rPr>
          <w:color w:val="FF0000"/>
        </w:rPr>
      </w:pPr>
      <w:r>
        <w:t>2.</w:t>
      </w:r>
      <w:r>
        <w:tab/>
      </w:r>
      <w:r w:rsidR="006A0874">
        <w:t xml:space="preserve">Promover </w:t>
      </w:r>
      <w:r w:rsidRPr="00787AD6">
        <w:t>el gusto por la lectura a través de actividades dinámicas y lúdicas presentadas en el P.P.A</w:t>
      </w:r>
      <w:r>
        <w:t>.</w:t>
      </w:r>
      <w:r w:rsidRPr="00787AD6">
        <w:t xml:space="preserve"> </w:t>
      </w:r>
      <w:r>
        <w:t>Bits de lectura</w:t>
      </w:r>
      <w:r w:rsidRPr="003968E4">
        <w:rPr>
          <w:bCs/>
        </w:rPr>
        <w:t xml:space="preserve"> </w:t>
      </w:r>
      <w:r>
        <w:rPr>
          <w:bCs/>
        </w:rPr>
        <w:t xml:space="preserve">en los niños </w:t>
      </w:r>
    </w:p>
    <w:p w14:paraId="4DAC8815" w14:textId="428C36C4" w:rsidR="00323472" w:rsidRPr="0069296D" w:rsidRDefault="00323472" w:rsidP="0069296D">
      <w:pPr>
        <w:ind w:left="284" w:firstLine="0"/>
        <w:rPr>
          <w:bCs/>
          <w:szCs w:val="24"/>
        </w:rPr>
      </w:pPr>
      <w:r>
        <w:rPr>
          <w:bCs/>
          <w:szCs w:val="24"/>
        </w:rPr>
        <w:t>3.</w:t>
      </w:r>
      <w:r>
        <w:rPr>
          <w:bCs/>
          <w:szCs w:val="24"/>
        </w:rPr>
        <w:tab/>
      </w:r>
      <w:r w:rsidRPr="003968E4">
        <w:rPr>
          <w:bCs/>
          <w:szCs w:val="24"/>
        </w:rPr>
        <w:t xml:space="preserve">Motivar a los estudiantes de grado primero al gusto y disfrute por la </w:t>
      </w:r>
      <w:r>
        <w:rPr>
          <w:bCs/>
          <w:szCs w:val="24"/>
        </w:rPr>
        <w:t>lectura.</w:t>
      </w:r>
    </w:p>
    <w:p w14:paraId="6EED7BB2" w14:textId="77777777" w:rsidR="00323472" w:rsidRDefault="00323472" w:rsidP="00323472">
      <w:pPr>
        <w:pStyle w:val="Ttulo2"/>
        <w:rPr>
          <w:lang w:eastAsia="es-CO"/>
        </w:rPr>
      </w:pPr>
      <w:bookmarkStart w:id="24" w:name="_Toc25338170"/>
      <w:r>
        <w:rPr>
          <w:lang w:eastAsia="es-CO"/>
        </w:rPr>
        <w:t>Viabilidad del proyecto</w:t>
      </w:r>
      <w:bookmarkEnd w:id="24"/>
    </w:p>
    <w:p w14:paraId="27AF5559" w14:textId="52247A50" w:rsidR="00323472" w:rsidRDefault="00323472" w:rsidP="00323472">
      <w:r>
        <w:t xml:space="preserve">La viabilidad de este proyecto de investigación es alta, ya que </w:t>
      </w:r>
      <w:r w:rsidR="006A0874">
        <w:t xml:space="preserve">se cuenta </w:t>
      </w:r>
      <w:r>
        <w:t xml:space="preserve">con la autorización y la receptividad al conocer la actitud de los docentes de la Corporación Educativa Adventista de Cámbulos, en la ciudad de Cali, para implementar nuevas propuestas. Se ha encontrado que la viabilidad para un mejor aprendizaje puede permitir la creación de escenarios favorables, para emprender este proyecto en pro de la comunidad estudiantil del CEA Cámbulos, buscando una mejora en la comprensión lectura desde los </w:t>
      </w:r>
      <w:r>
        <w:rPr>
          <w:bCs/>
        </w:rPr>
        <w:t xml:space="preserve">primeros años de la básica primaria. Además, </w:t>
      </w:r>
      <w:r w:rsidR="006A0874">
        <w:rPr>
          <w:bCs/>
        </w:rPr>
        <w:t xml:space="preserve">se cuenta </w:t>
      </w:r>
      <w:r>
        <w:rPr>
          <w:bCs/>
        </w:rPr>
        <w:t xml:space="preserve">con el material de apoyo que hay para la reforma educativa </w:t>
      </w:r>
      <w:r>
        <w:t xml:space="preserve">con las TIC; con estos recursos se deduce que es viable, factible y adecuado para las dificultades que hoy se están encontrando en este </w:t>
      </w:r>
      <w:r w:rsidRPr="003968E4">
        <w:t>campo</w:t>
      </w:r>
      <w:r>
        <w:t xml:space="preserve">. </w:t>
      </w:r>
    </w:p>
    <w:p w14:paraId="0C6A1093" w14:textId="77777777" w:rsidR="00323472" w:rsidRPr="00524AE9" w:rsidRDefault="00323472" w:rsidP="00323472">
      <w:pPr>
        <w:pStyle w:val="Default"/>
        <w:spacing w:line="480" w:lineRule="auto"/>
      </w:pPr>
    </w:p>
    <w:p w14:paraId="5C0A97B0" w14:textId="77777777" w:rsidR="00323472" w:rsidRDefault="00323472" w:rsidP="00323472">
      <w:pPr>
        <w:pStyle w:val="Ttulo2"/>
        <w:rPr>
          <w:lang w:eastAsia="es-CO"/>
        </w:rPr>
      </w:pPr>
      <w:bookmarkStart w:id="25" w:name="_Toc25338171"/>
      <w:r>
        <w:rPr>
          <w:lang w:eastAsia="es-CO"/>
        </w:rPr>
        <w:t>Delimitaciones</w:t>
      </w:r>
      <w:bookmarkEnd w:id="25"/>
      <w:r>
        <w:rPr>
          <w:lang w:eastAsia="es-CO"/>
        </w:rPr>
        <w:t xml:space="preserve"> </w:t>
      </w:r>
    </w:p>
    <w:p w14:paraId="1D6A354C" w14:textId="61A3965C" w:rsidR="00323472" w:rsidRDefault="00323472" w:rsidP="00323472">
      <w:pPr>
        <w:pStyle w:val="Default"/>
        <w:spacing w:line="480" w:lineRule="auto"/>
      </w:pPr>
      <w:r>
        <w:t xml:space="preserve">Se cuenta con el espacio que da la Corporación Educativa Adventista para desarrollar el proyecto de investigación en el transcurso de un año escolar </w:t>
      </w:r>
      <w:r w:rsidR="00625782">
        <w:t>(</w:t>
      </w:r>
      <w:r>
        <w:t>2019</w:t>
      </w:r>
      <w:r w:rsidR="00625782">
        <w:t>)</w:t>
      </w:r>
      <w:r>
        <w:t>; de esta manera se</w:t>
      </w:r>
      <w:r w:rsidR="006A0874">
        <w:t xml:space="preserve"> </w:t>
      </w:r>
      <w:r>
        <w:t xml:space="preserve">permitirá recoger e investigar la información necesaria para hacer factible </w:t>
      </w:r>
      <w:r w:rsidR="006A0874" w:rsidRPr="0069296D">
        <w:rPr>
          <w:color w:val="auto"/>
        </w:rPr>
        <w:t>el</w:t>
      </w:r>
      <w:r>
        <w:t xml:space="preserve"> proyecto de mejoramiento de la lectura en el grado primero de primaria.</w:t>
      </w:r>
    </w:p>
    <w:p w14:paraId="0E8B6FD7" w14:textId="77777777" w:rsidR="00323472" w:rsidRDefault="00323472" w:rsidP="00323472">
      <w:pPr>
        <w:pStyle w:val="Default"/>
        <w:spacing w:line="480" w:lineRule="auto"/>
      </w:pPr>
    </w:p>
    <w:p w14:paraId="164E4CAC" w14:textId="77777777" w:rsidR="00323472" w:rsidRDefault="00323472" w:rsidP="00323472">
      <w:pPr>
        <w:pStyle w:val="Ttulo2"/>
        <w:rPr>
          <w:lang w:eastAsia="es-CO"/>
        </w:rPr>
      </w:pPr>
      <w:bookmarkStart w:id="26" w:name="_Toc25338172"/>
      <w:r>
        <w:rPr>
          <w:lang w:eastAsia="es-CO"/>
        </w:rPr>
        <w:t>Limitaciones</w:t>
      </w:r>
      <w:bookmarkEnd w:id="26"/>
    </w:p>
    <w:p w14:paraId="54E0137D" w14:textId="5D89FA3C" w:rsidR="00323472" w:rsidRDefault="00323472" w:rsidP="00323472">
      <w:pPr>
        <w:pStyle w:val="Default"/>
        <w:spacing w:line="480" w:lineRule="auto"/>
        <w:ind w:firstLine="709"/>
        <w:rPr>
          <w:bCs/>
        </w:rPr>
      </w:pPr>
      <w:r w:rsidRPr="00062C61">
        <w:t xml:space="preserve">Como consecuencia, de este proyecto de investigación </w:t>
      </w:r>
      <w:r w:rsidR="0069296D">
        <w:t xml:space="preserve">se debe </w:t>
      </w:r>
      <w:r w:rsidRPr="00062C61">
        <w:t>enfrenta</w:t>
      </w:r>
      <w:r w:rsidR="0069296D">
        <w:t>r</w:t>
      </w:r>
      <w:r w:rsidRPr="00062C61">
        <w:t xml:space="preserve"> al impedimento de algunos docentes que no estén de acuerdo con un cambio en el método de la enseñanza-aprendizaje de la </w:t>
      </w:r>
      <w:r>
        <w:t>lectura</w:t>
      </w:r>
      <w:r w:rsidRPr="00062C61">
        <w:t xml:space="preserve">, pero esto se puede manejar con un debido proceso justificable en </w:t>
      </w:r>
      <w:r w:rsidR="00414349">
        <w:t>la mejora del rendimiento lecto</w:t>
      </w:r>
      <w:r w:rsidRPr="00062C61">
        <w:t xml:space="preserve">r del alumno; de esta manera </w:t>
      </w:r>
      <w:r w:rsidR="0069296D">
        <w:t>se puede</w:t>
      </w:r>
      <w:r w:rsidRPr="00062C61">
        <w:t xml:space="preserve"> superar lo aprendido con desaprender y volver a retomar para beneficio de los niños y de la educación en Colombia. Por otra parte, la falta de sinceridad de los docentes asumiendo que en ese tema están bien y que no es necesario ningún cambio; de este modo se harán propuestas de mejores y prácticos métodos de enseñanza con resultados que puedan permitir que se haga un cambio y una</w:t>
      </w:r>
      <w:r>
        <w:rPr>
          <w:bCs/>
        </w:rPr>
        <w:t xml:space="preserve"> mejora en los niños de la Corporación Educativa Adventista Cámbulos del grado primero, en el año lectivo 2019</w:t>
      </w:r>
      <w:r w:rsidR="00C77A82" w:rsidRPr="00C77A82">
        <w:rPr>
          <w:bCs/>
          <w:color w:val="FF0000"/>
        </w:rPr>
        <w:t>.</w:t>
      </w:r>
    </w:p>
    <w:p w14:paraId="3358744F" w14:textId="77777777" w:rsidR="00323472" w:rsidRDefault="00323472" w:rsidP="00323472">
      <w:pPr>
        <w:pStyle w:val="Default"/>
        <w:spacing w:line="480" w:lineRule="auto"/>
        <w:rPr>
          <w:bCs/>
        </w:rPr>
      </w:pPr>
    </w:p>
    <w:p w14:paraId="6372C2A1" w14:textId="77777777" w:rsidR="00323472" w:rsidRDefault="00323472" w:rsidP="00323472">
      <w:pPr>
        <w:pStyle w:val="Ttulo2"/>
        <w:rPr>
          <w:lang w:eastAsia="es-CO"/>
        </w:rPr>
      </w:pPr>
      <w:bookmarkStart w:id="27" w:name="_Toc25338173"/>
      <w:r>
        <w:rPr>
          <w:lang w:eastAsia="es-CO"/>
        </w:rPr>
        <w:t>Supuestos de investigación</w:t>
      </w:r>
      <w:bookmarkEnd w:id="27"/>
    </w:p>
    <w:p w14:paraId="44A182B7" w14:textId="77777777" w:rsidR="00323472" w:rsidRDefault="00323472" w:rsidP="00323472">
      <w:r>
        <w:t>Siendo</w:t>
      </w:r>
      <w:r w:rsidRPr="002E30F5">
        <w:t xml:space="preserve"> que  la  Corporación  Universitaria  Adventista  reconoce a Dios como la fuente de conocimiento y principio de la sabiduría, y en cumplimiento de la misión institucional, </w:t>
      </w:r>
      <w:r>
        <w:t>la Dirección de Investigación</w:t>
      </w:r>
      <w:r>
        <w:rPr>
          <w:rStyle w:val="Refdecomentario"/>
        </w:rPr>
        <w:t xml:space="preserve">, </w:t>
      </w:r>
      <w:r w:rsidRPr="002E30F5">
        <w:t>e</w:t>
      </w:r>
      <w:r>
        <w:t xml:space="preserve">s </w:t>
      </w:r>
      <w:r w:rsidRPr="002E30F5">
        <w:t xml:space="preserve">clara como  su </w:t>
      </w:r>
      <w:r>
        <w:t>P</w:t>
      </w:r>
      <w:r w:rsidRPr="002E30F5">
        <w:t>ropósito:</w:t>
      </w:r>
      <w:r>
        <w:t xml:space="preserve"> </w:t>
      </w:r>
      <w:r w:rsidRPr="002E30F5">
        <w:t>Dirigir,  fomentar, coordinar y evaluar los  procesos de investigación institucional, para contribuir al desarrollo del conocimiento y a la formación de investigadores y expertos basándose en la integridad del ser humano, su acción social, la búsqueda de la verdad, la calidad y el servicio.</w:t>
      </w:r>
    </w:p>
    <w:p w14:paraId="0320735C" w14:textId="77777777" w:rsidR="00323472" w:rsidRDefault="00323472" w:rsidP="00323472">
      <w:r>
        <w:t>“</w:t>
      </w:r>
      <w:r w:rsidRPr="002E30F5">
        <w:t xml:space="preserve">Creo que Dios desea que investiguemos y nos maravillemos en su creación y que ha dejado un amplio espacio para la subjetividad humana como un reto a la inteligencia y al </w:t>
      </w:r>
      <w:r>
        <w:t>desarrollo personal”</w:t>
      </w:r>
      <w:r w:rsidRPr="008B5DC0">
        <w:t xml:space="preserve"> (Sistema </w:t>
      </w:r>
      <w:r>
        <w:t xml:space="preserve">de Investigación UNAC, p. </w:t>
      </w:r>
      <w:r w:rsidRPr="008B5DC0">
        <w:t>7, 24)</w:t>
      </w:r>
      <w:r>
        <w:t>.</w:t>
      </w:r>
    </w:p>
    <w:p w14:paraId="0EF651D6" w14:textId="77777777" w:rsidR="00323472" w:rsidRPr="002D7008" w:rsidRDefault="00323472" w:rsidP="00323472">
      <w:pPr>
        <w:rPr>
          <w:rFonts w:eastAsia="Times New Roman"/>
        </w:rPr>
      </w:pPr>
      <w:r w:rsidRPr="002D7008">
        <w:rPr>
          <w:rFonts w:eastAsia="Times New Roman"/>
        </w:rPr>
        <w:t>Las investigaciones sobre la enseñanza han permitido ir incorporando más elementos a la nueva</w:t>
      </w:r>
      <w:r>
        <w:rPr>
          <w:rFonts w:eastAsia="Times New Roman"/>
        </w:rPr>
        <w:t xml:space="preserve"> </w:t>
      </w:r>
      <w:r w:rsidRPr="002D7008">
        <w:rPr>
          <w:rFonts w:eastAsia="Times New Roman"/>
        </w:rPr>
        <w:t>agenda de la didáctica (Camilloni, 1995; Litwin, 19</w:t>
      </w:r>
      <w:r>
        <w:rPr>
          <w:rFonts w:eastAsia="Times New Roman"/>
        </w:rPr>
        <w:t xml:space="preserve">97) </w:t>
      </w:r>
    </w:p>
    <w:p w14:paraId="1AAE482D" w14:textId="77777777" w:rsidR="00323472" w:rsidRPr="0091397B" w:rsidRDefault="00323472" w:rsidP="00323472">
      <w:pPr>
        <w:ind w:left="851" w:firstLine="0"/>
        <w:jc w:val="both"/>
        <w:rPr>
          <w:rFonts w:eastAsia="Times New Roman"/>
          <w:i/>
          <w:iCs/>
          <w:color w:val="000000"/>
          <w:szCs w:val="24"/>
        </w:rPr>
      </w:pPr>
      <w:r w:rsidRPr="00107553">
        <w:rPr>
          <w:rFonts w:eastAsia="Times New Roman"/>
          <w:iCs/>
          <w:color w:val="000000"/>
          <w:szCs w:val="24"/>
        </w:rPr>
        <w:t>E</w:t>
      </w:r>
      <w:r w:rsidRPr="002D7008">
        <w:rPr>
          <w:rFonts w:eastAsia="Times New Roman"/>
          <w:iCs/>
          <w:color w:val="000000"/>
          <w:szCs w:val="24"/>
        </w:rPr>
        <w:t>l lector construye un texto a través de diferentes transacciones con el texto impreso y durante el proceso de entrar en transacción con el texto, sus propios esquemas también sufren una transformación a través de la asimilación y la a</w:t>
      </w:r>
      <w:r w:rsidRPr="00107553">
        <w:rPr>
          <w:rFonts w:eastAsia="Times New Roman"/>
          <w:iCs/>
          <w:color w:val="000000"/>
          <w:szCs w:val="24"/>
        </w:rPr>
        <w:t xml:space="preserve">comodación que describe </w:t>
      </w:r>
      <w:r>
        <w:rPr>
          <w:rFonts w:eastAsia="Times New Roman"/>
          <w:iCs/>
          <w:color w:val="000000"/>
          <w:szCs w:val="24"/>
        </w:rPr>
        <w:t>(</w:t>
      </w:r>
      <w:r w:rsidRPr="00107553">
        <w:rPr>
          <w:rFonts w:eastAsia="Times New Roman"/>
          <w:iCs/>
          <w:color w:val="000000"/>
          <w:szCs w:val="24"/>
        </w:rPr>
        <w:t xml:space="preserve">Piaget. </w:t>
      </w:r>
      <w:r w:rsidRPr="002D7008">
        <w:rPr>
          <w:rFonts w:eastAsia="Times New Roman"/>
          <w:i/>
          <w:color w:val="000000"/>
          <w:szCs w:val="24"/>
        </w:rPr>
        <w:t>Kenneth Goodman</w:t>
      </w:r>
      <w:r>
        <w:rPr>
          <w:rFonts w:eastAsia="Times New Roman"/>
          <w:color w:val="000000"/>
          <w:szCs w:val="24"/>
        </w:rPr>
        <w:t xml:space="preserve"> 1996) pág. 56 </w:t>
      </w:r>
    </w:p>
    <w:p w14:paraId="2B13B121" w14:textId="77777777" w:rsidR="00323472" w:rsidRDefault="00323472" w:rsidP="00323472">
      <w:pPr>
        <w:rPr>
          <w:szCs w:val="24"/>
        </w:rPr>
      </w:pPr>
      <w:r>
        <w:rPr>
          <w:szCs w:val="24"/>
        </w:rPr>
        <w:t>Por lo tanto, en los supuestos de investigación e hipótesis de resultados, e</w:t>
      </w:r>
      <w:r w:rsidRPr="002E30F5">
        <w:rPr>
          <w:szCs w:val="24"/>
        </w:rPr>
        <w:t>l sujeto que investiga se anticipa a favor de una opción, anticipándose a los hallazgos a partir del conocimiento acumulado y de la experiencia sistematizada.</w:t>
      </w:r>
    </w:p>
    <w:p w14:paraId="2D7EFD1B" w14:textId="77777777" w:rsidR="00323472" w:rsidRPr="00F4266D" w:rsidRDefault="00323472" w:rsidP="00323472">
      <w:pPr>
        <w:pStyle w:val="Prrafodelista"/>
        <w:numPr>
          <w:ilvl w:val="0"/>
          <w:numId w:val="16"/>
        </w:numPr>
        <w:spacing w:after="0"/>
        <w:ind w:left="1214" w:hanging="284"/>
        <w:rPr>
          <w:szCs w:val="24"/>
        </w:rPr>
      </w:pPr>
      <w:r>
        <w:rPr>
          <w:szCs w:val="24"/>
        </w:rPr>
        <w:t>Los alumnos del grado primero de primaria de la Corporación Educativa Adventista de Cámbulos lograrán</w:t>
      </w:r>
      <w:r w:rsidRPr="00F4266D">
        <w:rPr>
          <w:szCs w:val="24"/>
        </w:rPr>
        <w:t xml:space="preserve"> superar las dificultades pertinentes al desarrollo de la habilidad </w:t>
      </w:r>
      <w:r>
        <w:rPr>
          <w:szCs w:val="24"/>
        </w:rPr>
        <w:t>lectura</w:t>
      </w:r>
      <w:r w:rsidRPr="00F4266D">
        <w:rPr>
          <w:szCs w:val="24"/>
        </w:rPr>
        <w:t xml:space="preserve">, adquiriendo el hábito </w:t>
      </w:r>
      <w:r>
        <w:rPr>
          <w:szCs w:val="24"/>
        </w:rPr>
        <w:t>lector</w:t>
      </w:r>
    </w:p>
    <w:p w14:paraId="7BC0BE89" w14:textId="77777777" w:rsidR="00323472" w:rsidRDefault="00323472" w:rsidP="00323472">
      <w:pPr>
        <w:pStyle w:val="Prrafodelista"/>
        <w:numPr>
          <w:ilvl w:val="0"/>
          <w:numId w:val="16"/>
        </w:numPr>
        <w:spacing w:after="0"/>
        <w:ind w:left="1214" w:hanging="284"/>
        <w:rPr>
          <w:szCs w:val="24"/>
        </w:rPr>
      </w:pPr>
      <w:r w:rsidRPr="00F4266D">
        <w:rPr>
          <w:szCs w:val="24"/>
        </w:rPr>
        <w:t xml:space="preserve">La práctica sistemática de la </w:t>
      </w:r>
      <w:r>
        <w:rPr>
          <w:szCs w:val="24"/>
        </w:rPr>
        <w:t>lectura</w:t>
      </w:r>
      <w:r w:rsidRPr="00F4266D">
        <w:rPr>
          <w:szCs w:val="24"/>
        </w:rPr>
        <w:t xml:space="preserve"> en el</w:t>
      </w:r>
      <w:r>
        <w:rPr>
          <w:szCs w:val="24"/>
        </w:rPr>
        <w:t xml:space="preserve"> aula de clase del grado primero del CEA Cámbulos </w:t>
      </w:r>
      <w:r w:rsidRPr="00F4266D">
        <w:rPr>
          <w:szCs w:val="24"/>
        </w:rPr>
        <w:t>permitiría que los alumnos alcancen buenos resultados en sus aprendizajes y una mayor preparación</w:t>
      </w:r>
      <w:r>
        <w:rPr>
          <w:szCs w:val="24"/>
        </w:rPr>
        <w:t xml:space="preserve"> lectora</w:t>
      </w:r>
      <w:r w:rsidRPr="00F4266D">
        <w:rPr>
          <w:szCs w:val="24"/>
        </w:rPr>
        <w:t>.</w:t>
      </w:r>
    </w:p>
    <w:p w14:paraId="2C5A83C8" w14:textId="77777777" w:rsidR="00323472" w:rsidRPr="00B71E71" w:rsidRDefault="00323472" w:rsidP="00323472">
      <w:pPr>
        <w:ind w:firstLine="0"/>
        <w:rPr>
          <w:szCs w:val="24"/>
        </w:rPr>
      </w:pPr>
    </w:p>
    <w:p w14:paraId="277E6CCB" w14:textId="77777777" w:rsidR="00323472" w:rsidRDefault="00323472" w:rsidP="00323472">
      <w:pPr>
        <w:pStyle w:val="Ttulo2"/>
        <w:rPr>
          <w:lang w:eastAsia="es-CO"/>
        </w:rPr>
      </w:pPr>
      <w:bookmarkStart w:id="28" w:name="_Toc25338174"/>
      <w:r>
        <w:rPr>
          <w:lang w:eastAsia="es-CO"/>
        </w:rPr>
        <w:t>Definición de términos</w:t>
      </w:r>
      <w:bookmarkEnd w:id="28"/>
      <w:r>
        <w:rPr>
          <w:lang w:eastAsia="es-CO"/>
        </w:rPr>
        <w:t xml:space="preserve">  </w:t>
      </w:r>
    </w:p>
    <w:p w14:paraId="3820791E" w14:textId="6344711A" w:rsidR="00323472" w:rsidRDefault="00B20FDA" w:rsidP="00323472">
      <w:pPr>
        <w:pStyle w:val="Default"/>
        <w:spacing w:line="480" w:lineRule="auto"/>
      </w:pPr>
      <w:sdt>
        <w:sdtPr>
          <w:id w:val="-735772352"/>
          <w:citation/>
        </w:sdtPr>
        <w:sdtContent>
          <w:r w:rsidR="00323472">
            <w:fldChar w:fldCharType="begin"/>
          </w:r>
          <w:r w:rsidR="00323472">
            <w:rPr>
              <w:lang w:val="es-MX"/>
            </w:rPr>
            <w:instrText xml:space="preserve"> CITATION Rea14 \l 2058 </w:instrText>
          </w:r>
          <w:r w:rsidR="00323472">
            <w:fldChar w:fldCharType="separate"/>
          </w:r>
          <w:r w:rsidR="00B82F33" w:rsidRPr="00B82F33">
            <w:rPr>
              <w:noProof/>
              <w:lang w:val="es-MX"/>
            </w:rPr>
            <w:t>(Real academia española, 2014)</w:t>
          </w:r>
          <w:r w:rsidR="00323472">
            <w:fldChar w:fldCharType="end"/>
          </w:r>
        </w:sdtContent>
      </w:sdt>
      <w:r w:rsidR="00323472">
        <w:t xml:space="preserve"> Estrategia: Se define como un conjunto de actividades, en el entorno educativo, diseñadas para lograr de forma eficaz y eficiente la consecución de los objetivos educativos esperados; según el enfoque constructivista, en este orden de ideas consistirá en el desarrollo de competencias por parte de los estudiantes.</w:t>
      </w:r>
    </w:p>
    <w:p w14:paraId="50D357C7" w14:textId="5B5CB3A6" w:rsidR="00323472" w:rsidRDefault="00323472" w:rsidP="00323472">
      <w:pPr>
        <w:pStyle w:val="Default"/>
        <w:spacing w:line="480" w:lineRule="auto"/>
        <w:rPr>
          <w:rStyle w:val="b"/>
          <w:rFonts w:eastAsia="Arial Unicode MS"/>
        </w:rPr>
      </w:pPr>
      <w:r>
        <w:t xml:space="preserve">Lecto-escritura: </w:t>
      </w:r>
      <w:r>
        <w:rPr>
          <w:rStyle w:val="b"/>
          <w:rFonts w:eastAsia="Arial Unicode MS"/>
        </w:rPr>
        <w:t>Capacidad de leer y escribir.</w:t>
      </w:r>
      <w:bookmarkStart w:id="29" w:name="0_2"/>
      <w:bookmarkEnd w:id="29"/>
      <w:r>
        <w:rPr>
          <w:rFonts w:eastAsia="Arial Unicode MS"/>
        </w:rPr>
        <w:t xml:space="preserve"> </w:t>
      </w:r>
      <w:r>
        <w:rPr>
          <w:rStyle w:val="b"/>
          <w:rFonts w:eastAsia="Arial Unicode MS"/>
        </w:rPr>
        <w:t>Enseñanza y aprendizaje de la lectura simultáneamente con la escritura. La lect</w:t>
      </w:r>
      <w:r w:rsidR="00A47EB3">
        <w:rPr>
          <w:rStyle w:val="b"/>
          <w:rFonts w:eastAsia="Arial Unicode MS"/>
        </w:rPr>
        <w:t xml:space="preserve">ura </w:t>
      </w:r>
      <w:r>
        <w:rPr>
          <w:rStyle w:val="b"/>
          <w:rFonts w:eastAsia="Arial Unicode MS"/>
        </w:rPr>
        <w:t>es un proceso y una estrategia, esta se utiliza como proceso para acercarnos a la comprensión del texto. Como estrategia de enseñanza y aprendizaje, se enfoca a la interrelación íntima de la lectura y la escritura.</w:t>
      </w:r>
    </w:p>
    <w:p w14:paraId="56DB4C00" w14:textId="77777777" w:rsidR="00323472" w:rsidRDefault="00323472" w:rsidP="00323472">
      <w:pPr>
        <w:pStyle w:val="q"/>
        <w:spacing w:line="480" w:lineRule="auto"/>
      </w:pPr>
      <w:r>
        <w:rPr>
          <w:rStyle w:val="b"/>
          <w:rFonts w:eastAsia="Arial Unicode MS"/>
        </w:rPr>
        <w:t xml:space="preserve">Método: </w:t>
      </w:r>
      <w:r>
        <w:t xml:space="preserve">Modo de decir o hacer con orden. </w:t>
      </w:r>
      <w:bookmarkStart w:id="30" w:name="0_4"/>
      <w:bookmarkEnd w:id="30"/>
      <w:r w:rsidRPr="00677B37">
        <w:t>Procedimiento que se sigue en las ciencias para hallar la verdad y enseñarla.</w:t>
      </w:r>
    </w:p>
    <w:p w14:paraId="35FF8C9E" w14:textId="77777777" w:rsidR="00323472" w:rsidRDefault="00323472" w:rsidP="00323472">
      <w:pPr>
        <w:pStyle w:val="Default"/>
      </w:pPr>
    </w:p>
    <w:p w14:paraId="27C26377" w14:textId="77777777" w:rsidR="00323472" w:rsidRDefault="00323472" w:rsidP="00323472">
      <w:pPr>
        <w:pStyle w:val="Ttulo1"/>
      </w:pPr>
      <w:bookmarkStart w:id="31" w:name="_Toc25338175"/>
      <w:r>
        <w:t xml:space="preserve">Capítulo Dos </w:t>
      </w:r>
      <w:r w:rsidRPr="004C489C">
        <w:t>Marco Teórico</w:t>
      </w:r>
      <w:bookmarkEnd w:id="31"/>
    </w:p>
    <w:p w14:paraId="676E8C71" w14:textId="2B320130" w:rsidR="00323472" w:rsidRDefault="00323472" w:rsidP="00323472">
      <w:r>
        <w:t xml:space="preserve">Debido a la importancia de fomentar e incentivar el hábito lector en los niños de primer grado de la CEA Cámbulos, en este capítulo </w:t>
      </w:r>
      <w:r w:rsidR="0069296D" w:rsidRPr="0069296D">
        <w:t>s</w:t>
      </w:r>
      <w:r>
        <w:t>e presentan algunos antecedentes y la descripción teórica con base en el objeto de investigación, que refiere la búsqueda de estrategias que se pueden implementar para desarrollar el hábito de la lectura en los niños de primer grado.</w:t>
      </w:r>
    </w:p>
    <w:p w14:paraId="170EBE71" w14:textId="77777777" w:rsidR="00323472" w:rsidRDefault="00323472" w:rsidP="00323472"/>
    <w:p w14:paraId="2BACC467" w14:textId="77777777" w:rsidR="00323472" w:rsidRDefault="00323472" w:rsidP="00CE0359">
      <w:pPr>
        <w:pStyle w:val="Ttulo2"/>
      </w:pPr>
      <w:bookmarkStart w:id="32" w:name="_Toc25338176"/>
      <w:r>
        <w:t>Antecedentes</w:t>
      </w:r>
      <w:bookmarkEnd w:id="32"/>
      <w:r>
        <w:t xml:space="preserve"> </w:t>
      </w:r>
    </w:p>
    <w:p w14:paraId="1DF7649C" w14:textId="77777777" w:rsidR="00323472" w:rsidRPr="00F92A70" w:rsidRDefault="00323472" w:rsidP="00323472">
      <w:r>
        <w:t>El hábito lector debe ser trasmitido a los niños de una manera adecuada para que ellos le tomen un valor emocional y lo vean como una necesidad, ya que la lectura es el pilar más importante en el proceso educativo, según Bugelski (1974).</w:t>
      </w:r>
    </w:p>
    <w:p w14:paraId="36DB6933" w14:textId="77777777" w:rsidR="00323472" w:rsidRDefault="00323472" w:rsidP="00323472">
      <w:pPr>
        <w:rPr>
          <w:szCs w:val="24"/>
        </w:rPr>
      </w:pPr>
      <w:r>
        <w:rPr>
          <w:szCs w:val="24"/>
        </w:rPr>
        <w:t>Por lo tanto, a continuación, se exponen algunas investigaciones realizadas que contribuyen a lograr el objetivo de esta investigación.</w:t>
      </w:r>
    </w:p>
    <w:p w14:paraId="1A5F89AB" w14:textId="77777777" w:rsidR="00323472" w:rsidRDefault="00323472" w:rsidP="00323472">
      <w:pPr>
        <w:rPr>
          <w:szCs w:val="24"/>
        </w:rPr>
      </w:pPr>
      <w:r>
        <w:t xml:space="preserve">En primer lugar, se tiene que en 2014 fue realizado un estudio con base en la metodología de Glen Doman, nombrándolo “el método Doman o Filadelfia en la iniciación de la lectura y escritura en los niños del grado jardín”, por Quintero, Uribe y Rodríguez (2014). La investigación presenta la estrategia de implementar el método Doman en la iniciación de la lectura teniendo como objetivo aprender sin ser forzados ni saturados, más bien aprendiendo en forma lúdica, entusiasta y dinámica. </w:t>
      </w:r>
      <w:r w:rsidRPr="007E2A6C">
        <w:rPr>
          <w:szCs w:val="24"/>
        </w:rPr>
        <w:t xml:space="preserve">Esta investigación </w:t>
      </w:r>
      <w:r w:rsidRPr="00044A92">
        <w:rPr>
          <w:szCs w:val="24"/>
        </w:rPr>
        <w:t>brindó</w:t>
      </w:r>
      <w:r w:rsidRPr="007E2A6C">
        <w:rPr>
          <w:szCs w:val="24"/>
        </w:rPr>
        <w:t xml:space="preserve"> nuevas perspectivas pedagógicas en el aprendiz</w:t>
      </w:r>
      <w:r>
        <w:rPr>
          <w:szCs w:val="24"/>
        </w:rPr>
        <w:t>aje de la lectura,</w:t>
      </w:r>
      <w:r w:rsidRPr="007E2A6C">
        <w:rPr>
          <w:szCs w:val="24"/>
        </w:rPr>
        <w:t xml:space="preserve"> con el fin de </w:t>
      </w:r>
      <w:r w:rsidRPr="00044A92">
        <w:rPr>
          <w:szCs w:val="24"/>
        </w:rPr>
        <w:t>brindar</w:t>
      </w:r>
      <w:r w:rsidRPr="007E2A6C">
        <w:rPr>
          <w:szCs w:val="24"/>
        </w:rPr>
        <w:t xml:space="preserve"> experiencias auténticas y dive</w:t>
      </w:r>
      <w:r>
        <w:rPr>
          <w:szCs w:val="24"/>
        </w:rPr>
        <w:t>rtidas en el centro educativo</w:t>
      </w:r>
      <w:r w:rsidRPr="007E2A6C">
        <w:rPr>
          <w:szCs w:val="24"/>
        </w:rPr>
        <w:t>, programando diferentes actividades, entre ellas:</w:t>
      </w:r>
      <w:r>
        <w:rPr>
          <w:szCs w:val="24"/>
        </w:rPr>
        <w:t xml:space="preserve"> entrevistas, preguntas a padres de familia sobre el método (evaluación), vídeos, fotos al material de lectura, evaluaciones escritas sobre temas sencillos en los que se evaluó lo leído.</w:t>
      </w:r>
    </w:p>
    <w:p w14:paraId="5E312B2D" w14:textId="77777777" w:rsidR="00323472" w:rsidRDefault="00323472" w:rsidP="00323472">
      <w:pPr>
        <w:rPr>
          <w:szCs w:val="24"/>
        </w:rPr>
      </w:pPr>
      <w:r w:rsidRPr="007E2A6C">
        <w:rPr>
          <w:szCs w:val="24"/>
        </w:rPr>
        <w:t>En este conte</w:t>
      </w:r>
      <w:r>
        <w:rPr>
          <w:szCs w:val="24"/>
        </w:rPr>
        <w:t>xto, los educadores deben</w:t>
      </w:r>
      <w:r w:rsidRPr="007E2A6C">
        <w:rPr>
          <w:szCs w:val="24"/>
        </w:rPr>
        <w:t xml:space="preserve"> crear actividades significativas que estimulen el pensamiento divergente, construir significados y buscar soluciones a las inquietudes que se presenta</w:t>
      </w:r>
      <w:r>
        <w:rPr>
          <w:szCs w:val="24"/>
        </w:rPr>
        <w:t xml:space="preserve">n; pero para ello es necesario </w:t>
      </w:r>
      <w:r w:rsidRPr="007E2A6C">
        <w:rPr>
          <w:szCs w:val="24"/>
        </w:rPr>
        <w:t>elaborar preguntas constructivas que obliguen al sujeto a reflexionar lógicamente y a inferir situaciones</w:t>
      </w:r>
      <w:r>
        <w:rPr>
          <w:szCs w:val="24"/>
        </w:rPr>
        <w:t>:</w:t>
      </w:r>
    </w:p>
    <w:p w14:paraId="1F52572F" w14:textId="3457BA2F" w:rsidR="00323472" w:rsidRDefault="00323472" w:rsidP="00323472">
      <w:r w:rsidRPr="00D905C1">
        <w:t>El análisis de los proce</w:t>
      </w:r>
      <w:r>
        <w:t>sos iniciales de lectura</w:t>
      </w:r>
      <w:r w:rsidRPr="00D905C1">
        <w:t>, propósito de este artículo, parte de una descripción de la función de la educación inicial y de cómo en este nivel se han incentivado dichos procesos. Posteriormente, se estudia la apropiación de la lengua escrita por parte de la niña y el niño, concebida como un proceso constructivo, intera</w:t>
      </w:r>
      <w:r>
        <w:t>ctivo y de producción cultural</w:t>
      </w:r>
      <w:r w:rsidR="00D572B5">
        <w:t>.</w:t>
      </w:r>
      <w:r>
        <w:t xml:space="preserve"> Chaves, </w:t>
      </w:r>
      <w:r w:rsidR="00D572B5">
        <w:t>(</w:t>
      </w:r>
      <w:r>
        <w:t>2002</w:t>
      </w:r>
      <w:r w:rsidR="00D572B5">
        <w:t>)</w:t>
      </w:r>
      <w:r w:rsidR="0052434D">
        <w:t>, p.16.</w:t>
      </w:r>
    </w:p>
    <w:p w14:paraId="34E766E3" w14:textId="77777777" w:rsidR="00323472" w:rsidRDefault="00323472" w:rsidP="00323472">
      <w:r>
        <w:t xml:space="preserve">Esta investigación es útil y coherente con el proyecto aquí propuesto porque se quiere alcanzar el mismo fin. </w:t>
      </w:r>
    </w:p>
    <w:p w14:paraId="6ABF961E" w14:textId="77777777" w:rsidR="00323472" w:rsidRPr="000D7854" w:rsidRDefault="00323472" w:rsidP="00323472">
      <w:bookmarkStart w:id="33" w:name="_Hlk23861092"/>
      <w:r>
        <w:t>En segundo</w:t>
      </w:r>
      <w:r w:rsidRPr="000D7854">
        <w:t xml:space="preserve"> lugar, se tiene qu</w:t>
      </w:r>
      <w:r>
        <w:t>e en 2017 fue presentado en la Facultad de Ciencias Sociales y Educación de la U</w:t>
      </w:r>
      <w:r w:rsidRPr="000D7854">
        <w:t>niversidad de Cartagena</w:t>
      </w:r>
      <w:r>
        <w:t>,</w:t>
      </w:r>
      <w:r w:rsidRPr="000D7854">
        <w:t xml:space="preserve"> el trabajo de grado</w:t>
      </w:r>
      <w:r>
        <w:t xml:space="preserve"> titulado</w:t>
      </w:r>
      <w:r w:rsidRPr="000D7854">
        <w:t xml:space="preserve"> </w:t>
      </w:r>
      <w:r>
        <w:t>L</w:t>
      </w:r>
      <w:r w:rsidRPr="00F36F8C">
        <w:t>a enseñanza de la lectura en niños de transición. Un análisis de los métodos y estrategias de la praxis docente en la institución educativa Berta Gedeón de B</w:t>
      </w:r>
      <w:r>
        <w:t>aladí del distrito de Cartagena,</w:t>
      </w:r>
      <w:r w:rsidRPr="000D7854">
        <w:rPr>
          <w:b/>
        </w:rPr>
        <w:t xml:space="preserve"> </w:t>
      </w:r>
      <w:r>
        <w:t>por De los Reyes, Barrios, Toloza y Batista.</w:t>
      </w:r>
    </w:p>
    <w:p w14:paraId="3231E57E" w14:textId="2BC8151E" w:rsidR="00323472" w:rsidRDefault="00323472" w:rsidP="00323472">
      <w:bookmarkStart w:id="34" w:name="_Hlk23861143"/>
      <w:bookmarkEnd w:id="33"/>
      <w:r>
        <w:t xml:space="preserve">La investigación es una evaluación de los modelos que se usan en los salones de clase para la enseñanza de la lectura en los niños de preescolar, también analiza las metodologías empleadas en el aula. La </w:t>
      </w:r>
      <w:r w:rsidRPr="00E67119">
        <w:t xml:space="preserve">investigación </w:t>
      </w:r>
      <w:r>
        <w:t xml:space="preserve">es </w:t>
      </w:r>
      <w:r w:rsidRPr="00E67119">
        <w:t xml:space="preserve">de </w:t>
      </w:r>
      <w:r>
        <w:t>tipo cualitativa-d</w:t>
      </w:r>
      <w:r w:rsidRPr="00E67119">
        <w:t>escriptiva.</w:t>
      </w:r>
      <w:r>
        <w:t xml:space="preserve"> </w:t>
      </w:r>
    </w:p>
    <w:p w14:paraId="45DBF282" w14:textId="77777777" w:rsidR="00323472" w:rsidRDefault="00323472" w:rsidP="00323472">
      <w:r>
        <w:t>Los niños de preescolar en su mayoría son provenientes de niveles como pre jardín y jardín, por lo tanto, traen consigo algunas competencias adquiridas en estos niveles, que les ayudan en el proceso de aprendizaje de la lectura. La escuela cuenta con sistemas institucional y curricular, los cuales no son puestos en práctica por algunos docentes, lo cual ha permitido la disparidad de métodos para la enseñanza de la lectura en preescolar.</w:t>
      </w:r>
    </w:p>
    <w:bookmarkEnd w:id="34"/>
    <w:p w14:paraId="21F34549" w14:textId="77777777" w:rsidR="00323472" w:rsidRDefault="00323472" w:rsidP="00323472">
      <w:r>
        <w:t>Los estudiantes están centrados en la lectura gráfica sin uso de la lúdica como herramienta de aula. Los docentes poseen la preparación y cualificación en los temas pedagógicos afines con el preescolar, pero los años de servicio han influido para que recaigan en prácticas tradicionales, por ello se hacen las siguientes recomendaciones:</w:t>
      </w:r>
    </w:p>
    <w:p w14:paraId="0CB5D61E" w14:textId="77777777" w:rsidR="00323472" w:rsidRDefault="00323472" w:rsidP="00323472">
      <w:r>
        <w:t xml:space="preserve"> Debe emplearse el diseño de actividades lúdicas que le permitan al niño adentrase en los procesos de lectura mediante el uso de material creativo y significativo en el cual el docente valore el conocimiento previo de los menores.</w:t>
      </w:r>
    </w:p>
    <w:p w14:paraId="36E3F326" w14:textId="77777777" w:rsidR="00323472" w:rsidRPr="000D7854" w:rsidRDefault="00323472" w:rsidP="00323472">
      <w:r>
        <w:t>Es necesario sensibilizar a los docentes mediante la invitación reflexiva del quehacer de aula, desde una mirada constructiva del diseño de actividades para la enseñanza de la lectura.</w:t>
      </w:r>
    </w:p>
    <w:p w14:paraId="61F3BFC3" w14:textId="481982F0" w:rsidR="00323472" w:rsidRDefault="00323472" w:rsidP="00323472">
      <w:r>
        <w:t>La relación que esta investigación tiene con</w:t>
      </w:r>
      <w:r w:rsidR="0069296D">
        <w:t xml:space="preserve"> este proyecto </w:t>
      </w:r>
      <w:r>
        <w:t xml:space="preserve">se evidencia en el estudio de las metodologías de enseñanza de lectura que se utilizan con los estudiantes de escuela primaria y la manera en la que aquellas pueden ser mejoradas para lograr resultados positivos. </w:t>
      </w:r>
    </w:p>
    <w:p w14:paraId="159384FB" w14:textId="36DB3D6E" w:rsidR="00323472" w:rsidRPr="00C24975" w:rsidRDefault="00323472" w:rsidP="00323472">
      <w:pPr>
        <w:rPr>
          <w:bCs/>
        </w:rPr>
      </w:pPr>
      <w:r>
        <w:t>En tercer</w:t>
      </w:r>
      <w:r w:rsidRPr="00892C33">
        <w:t xml:space="preserve"> lugar, se tiene que en 2016 s</w:t>
      </w:r>
      <w:r>
        <w:t>e presentó en el Departamento de Lingüística</w:t>
      </w:r>
      <w:r w:rsidRPr="00892C33">
        <w:t xml:space="preserve"> de la Universidad Pontifica </w:t>
      </w:r>
      <w:proofErr w:type="gramStart"/>
      <w:r w:rsidR="0069296D">
        <w:t>C</w:t>
      </w:r>
      <w:r w:rsidR="0069296D" w:rsidRPr="00892C33">
        <w:t>atólica</w:t>
      </w:r>
      <w:proofErr w:type="gramEnd"/>
      <w:r w:rsidRPr="00892C33">
        <w:t xml:space="preserve"> de São Paulo </w:t>
      </w:r>
      <w:r>
        <w:t xml:space="preserve">el artículo titulado: </w:t>
      </w:r>
      <w:r w:rsidRPr="00202F04">
        <w:rPr>
          <w:bCs/>
          <w:i/>
        </w:rPr>
        <w:t>Intervention Research in a Public Elementary School: A Critical-Collaborative Teacher Education Project on Reading and Writing</w:t>
      </w:r>
      <w:r>
        <w:rPr>
          <w:bCs/>
        </w:rPr>
        <w:t>,</w:t>
      </w:r>
      <w:r>
        <w:rPr>
          <w:b/>
          <w:bCs/>
        </w:rPr>
        <w:t xml:space="preserve"> </w:t>
      </w:r>
      <w:r w:rsidRPr="00CE2DF1">
        <w:rPr>
          <w:bCs/>
        </w:rPr>
        <w:t>por</w:t>
      </w:r>
      <w:r>
        <w:rPr>
          <w:bCs/>
        </w:rPr>
        <w:t xml:space="preserve"> Camargo M. </w:t>
      </w:r>
    </w:p>
    <w:p w14:paraId="57614DB9" w14:textId="77777777" w:rsidR="00323472" w:rsidRDefault="00323472" w:rsidP="00323472">
      <w:pPr>
        <w:rPr>
          <w:bCs/>
        </w:rPr>
      </w:pPr>
      <w:r w:rsidRPr="00C24975">
        <w:rPr>
          <w:bCs/>
        </w:rPr>
        <w:t xml:space="preserve">La </w:t>
      </w:r>
      <w:r>
        <w:rPr>
          <w:bCs/>
        </w:rPr>
        <w:t>metodología utilizada en este artículo es de tipo cualitativa y se evidencia a través de</w:t>
      </w:r>
      <w:r w:rsidRPr="00C24975">
        <w:rPr>
          <w:bCs/>
        </w:rPr>
        <w:t xml:space="preserve"> tres sistemas de actividad</w:t>
      </w:r>
      <w:r>
        <w:rPr>
          <w:bCs/>
        </w:rPr>
        <w:t xml:space="preserve">es que interactúan con sus objetos: </w:t>
      </w:r>
      <w:r w:rsidRPr="00C24975">
        <w:rPr>
          <w:bCs/>
        </w:rPr>
        <w:t xml:space="preserve">la lectura y </w:t>
      </w:r>
      <w:r>
        <w:rPr>
          <w:bCs/>
        </w:rPr>
        <w:t xml:space="preserve">como herramienta </w:t>
      </w:r>
      <w:r w:rsidRPr="00C24975">
        <w:rPr>
          <w:bCs/>
        </w:rPr>
        <w:t>para la enseñanza-aprendizaje en diferentes áreas para constituir a los estudiantes como ciudadanos.</w:t>
      </w:r>
    </w:p>
    <w:p w14:paraId="4AEFA96B" w14:textId="13D072D1" w:rsidR="00323472" w:rsidRDefault="00323472" w:rsidP="00323472">
      <w:pPr>
        <w:rPr>
          <w:bCs/>
        </w:rPr>
      </w:pPr>
      <w:r>
        <w:rPr>
          <w:bCs/>
        </w:rPr>
        <w:t xml:space="preserve">El artículo está basado en el interés de fomentar en los estudiantes el hábito lector, usando como herramienta la motivación docente; teniendo en cuenta </w:t>
      </w:r>
      <w:proofErr w:type="gramStart"/>
      <w:r>
        <w:rPr>
          <w:bCs/>
        </w:rPr>
        <w:t>que</w:t>
      </w:r>
      <w:proofErr w:type="gramEnd"/>
      <w:r>
        <w:rPr>
          <w:bCs/>
        </w:rPr>
        <w:t xml:space="preserve"> si son buenos lectores, seguramente serán buenos ciudadanos culturalmente hablando. El estudio está basado en las discusiones de métodos y prácticas de Vigotsky (1991). Dicha investigación arrojó los siguientes resultados:</w:t>
      </w:r>
    </w:p>
    <w:p w14:paraId="67434755" w14:textId="02032C5D" w:rsidR="00323472" w:rsidRPr="00F06A58" w:rsidRDefault="00323472" w:rsidP="00323472">
      <w:r w:rsidRPr="00215D52">
        <w:t>Los tres epis</w:t>
      </w:r>
      <w:r>
        <w:t>odios presentados mostraron</w:t>
      </w:r>
      <w:r w:rsidRPr="00215D52">
        <w:t xml:space="preserve"> </w:t>
      </w:r>
      <w:r>
        <w:t xml:space="preserve">la manera en que </w:t>
      </w:r>
      <w:r w:rsidRPr="00215D52">
        <w:t>l</w:t>
      </w:r>
      <w:r>
        <w:t>a organización del proyecto hizo</w:t>
      </w:r>
      <w:r w:rsidRPr="00215D52">
        <w:t xml:space="preserve"> sistemas</w:t>
      </w:r>
      <w:r>
        <w:t xml:space="preserve"> de actividades interrelacionada</w:t>
      </w:r>
      <w:r w:rsidRPr="00215D52">
        <w:t xml:space="preserve">s </w:t>
      </w:r>
      <w:r>
        <w:t>que permitieron</w:t>
      </w:r>
      <w:r w:rsidRPr="00215D52">
        <w:t xml:space="preserve"> que toda la escuela se involucrara en la construcción de un objeto / motivo colectivo: leer y escribir enseñanza-aprendizaje </w:t>
      </w:r>
      <w:r>
        <w:t xml:space="preserve">y contribuyera a la constitución </w:t>
      </w:r>
      <w:r w:rsidRPr="00215D52">
        <w:t>de los estudiantes</w:t>
      </w:r>
      <w:r>
        <w:t xml:space="preserve"> como mejores ciudadanos</w:t>
      </w:r>
      <w:r w:rsidRPr="00215D52">
        <w:t>.</w:t>
      </w:r>
      <w:r>
        <w:t xml:space="preserve"> El sistema</w:t>
      </w:r>
      <w:r w:rsidRPr="008A1539">
        <w:t xml:space="preserve"> de actividades</w:t>
      </w:r>
      <w:r>
        <w:t xml:space="preserve"> ejemplificadas por la relación </w:t>
      </w:r>
      <w:r w:rsidRPr="008A1539">
        <w:t xml:space="preserve">entre la formación continua del profesorado </w:t>
      </w:r>
      <w:r>
        <w:t xml:space="preserve">y el equipo de apoyo docente, </w:t>
      </w:r>
      <w:r w:rsidRPr="008A1539">
        <w:t>mejoró la producción de significa</w:t>
      </w:r>
      <w:r>
        <w:t xml:space="preserve">dos compartidos concernientes a procesos de lectura de los estudiantes.  </w:t>
      </w:r>
      <w:r w:rsidRPr="001E53B3">
        <w:t xml:space="preserve">La organización del proyecto en tres sistemas </w:t>
      </w:r>
      <w:r>
        <w:t>de actividades diferentes mejora en</w:t>
      </w:r>
      <w:r w:rsidRPr="001E53B3">
        <w:t xml:space="preserve"> la escuela las posibilidades de la apropiación de los procesos de lectura enseñanza-aprendizaje.</w:t>
      </w:r>
    </w:p>
    <w:p w14:paraId="1B148370" w14:textId="77777777" w:rsidR="00323472" w:rsidRDefault="00323472" w:rsidP="00323472">
      <w:r w:rsidRPr="00F06A58">
        <w:t>El trabajo teó</w:t>
      </w:r>
      <w:r>
        <w:t>rico-práctico desarrollado sugiere</w:t>
      </w:r>
      <w:r w:rsidRPr="00F06A58">
        <w:t xml:space="preserve"> crear zonas mutuas de desarrollo </w:t>
      </w:r>
      <w:r>
        <w:t xml:space="preserve">proximal que apoyen a los maestros, coordinadores e incluso al </w:t>
      </w:r>
      <w:r w:rsidRPr="00F06A58">
        <w:t>rector con la apropiación de la lectu</w:t>
      </w:r>
      <w:r>
        <w:t>ra como procesos necesarios de aprendizaje.</w:t>
      </w:r>
    </w:p>
    <w:p w14:paraId="7D032751" w14:textId="77777777" w:rsidR="00323472" w:rsidRDefault="00323472" w:rsidP="00323472">
      <w:r>
        <w:t>Se sugiere que haya un seguimiento a los docentes</w:t>
      </w:r>
      <w:r w:rsidRPr="00A8095D">
        <w:t xml:space="preserve"> que reflexionan y c</w:t>
      </w:r>
      <w:r>
        <w:t>recen juntos mientras analizan</w:t>
      </w:r>
      <w:r w:rsidRPr="00A8095D">
        <w:t xml:space="preserve"> el idioma y los roles de los estudiantes y maestros en l</w:t>
      </w:r>
      <w:r>
        <w:t>as tareas de lectura</w:t>
      </w:r>
      <w:r w:rsidRPr="00A8095D">
        <w:t xml:space="preserve"> en sus clases.</w:t>
      </w:r>
    </w:p>
    <w:p w14:paraId="7D084123" w14:textId="2D8953F1" w:rsidR="00323472" w:rsidRDefault="00323472" w:rsidP="00323472">
      <w:r>
        <w:t>Este artí</w:t>
      </w:r>
      <w:r w:rsidRPr="00EE224C">
        <w:t>culo tiene una relación con</w:t>
      </w:r>
      <w:r w:rsidR="0069296D">
        <w:t xml:space="preserve"> la presente </w:t>
      </w:r>
      <w:r w:rsidRPr="00EE224C">
        <w:t xml:space="preserve">investigación desde un punto de vista de la lectura comprensiva, es decir, que los estudiantes aprendan a leer no solo correctamente en su pronunciación, puntuación y gramática, sino que aquello que lean sea realmente entendido. </w:t>
      </w:r>
    </w:p>
    <w:p w14:paraId="40B7DF84" w14:textId="77777777" w:rsidR="00323472" w:rsidRPr="00EE224C" w:rsidRDefault="00323472" w:rsidP="00323472"/>
    <w:p w14:paraId="690691E8" w14:textId="77777777" w:rsidR="00323472" w:rsidRPr="0069296D" w:rsidRDefault="00323472" w:rsidP="00323472">
      <w:pPr>
        <w:rPr>
          <w:i/>
          <w:iCs/>
          <w:lang w:val="en-US"/>
        </w:rPr>
      </w:pPr>
      <w:r w:rsidRPr="0069296D">
        <w:rPr>
          <w:i/>
          <w:iCs/>
          <w:lang w:val="en-US"/>
        </w:rPr>
        <w:t>Thirdly, in 2016 the article Intervention Research in a Public Elementary School was presented in the department of linguistics of the Pontifical Catholic University of São Paulo: A Critical and Collaborative Teacher Education Project on Reading and Writing by Camargo M., as a requirement for post-graduate studies in linguistics and language.</w:t>
      </w:r>
    </w:p>
    <w:p w14:paraId="3C187202" w14:textId="77777777" w:rsidR="00323472" w:rsidRPr="0069296D" w:rsidRDefault="00323472" w:rsidP="00323472">
      <w:pPr>
        <w:rPr>
          <w:i/>
          <w:iCs/>
          <w:lang w:val="en-US"/>
        </w:rPr>
      </w:pPr>
      <w:r w:rsidRPr="0069296D">
        <w:rPr>
          <w:i/>
          <w:iCs/>
          <w:lang w:val="en-US"/>
        </w:rPr>
        <w:t>The methodology used in this article is qualitative and evidenced through three systems of activities that interact with their objects: reading and writing as tools for teaching and learning in different areas to constitute students as citizens.</w:t>
      </w:r>
    </w:p>
    <w:p w14:paraId="10DA92D1" w14:textId="77777777" w:rsidR="00323472" w:rsidRPr="0069296D" w:rsidRDefault="00323472" w:rsidP="00323472">
      <w:pPr>
        <w:rPr>
          <w:i/>
          <w:iCs/>
          <w:lang w:val="en-US"/>
        </w:rPr>
      </w:pPr>
      <w:r w:rsidRPr="0069296D">
        <w:rPr>
          <w:i/>
          <w:iCs/>
          <w:lang w:val="en-US"/>
        </w:rPr>
        <w:t xml:space="preserve">The article is based on the interest of encouraging students to read and write, using teacher motivation as a tool; Taking into account that if they are good </w:t>
      </w:r>
      <w:proofErr w:type="gramStart"/>
      <w:r w:rsidRPr="0069296D">
        <w:rPr>
          <w:i/>
          <w:iCs/>
          <w:lang w:val="en-US"/>
        </w:rPr>
        <w:t>readers</w:t>
      </w:r>
      <w:proofErr w:type="gramEnd"/>
      <w:r w:rsidRPr="0069296D">
        <w:rPr>
          <w:i/>
          <w:iCs/>
          <w:lang w:val="en-US"/>
        </w:rPr>
        <w:t xml:space="preserve"> they will surely be good citizens culturally speaking. The study is based on the discussions of methods and practices of Vigotsky (1991).</w:t>
      </w:r>
    </w:p>
    <w:p w14:paraId="2C3F1878" w14:textId="77777777" w:rsidR="00323472" w:rsidRPr="0069296D" w:rsidRDefault="00323472" w:rsidP="00323472">
      <w:pPr>
        <w:rPr>
          <w:i/>
          <w:iCs/>
          <w:lang w:val="en-US"/>
        </w:rPr>
      </w:pPr>
      <w:r w:rsidRPr="0069296D">
        <w:rPr>
          <w:i/>
          <w:iCs/>
          <w:lang w:val="en-US"/>
        </w:rPr>
        <w:t>The three episodes presented showed the way in which the organization of the project made systems of interrelated activities that allowed the whole school to be involved in the construction of a collective object / motive: reading and writing teaching-learning and contribute to the constitution of the students as better citizens.</w:t>
      </w:r>
    </w:p>
    <w:p w14:paraId="0B9A8472" w14:textId="77777777" w:rsidR="00323472" w:rsidRPr="0069296D" w:rsidRDefault="00323472" w:rsidP="00323472">
      <w:pPr>
        <w:rPr>
          <w:i/>
          <w:iCs/>
          <w:lang w:val="en-US"/>
        </w:rPr>
      </w:pPr>
      <w:r w:rsidRPr="0069296D">
        <w:rPr>
          <w:i/>
          <w:iCs/>
          <w:lang w:val="en-US"/>
        </w:rPr>
        <w:t>The system of activities exemplified by the relationship. Between the continuous training of teachers and the teaching support team, it improved the production of shared meanings concerning students' reading and writing processes.</w:t>
      </w:r>
    </w:p>
    <w:p w14:paraId="41D7BC84" w14:textId="77777777" w:rsidR="00323472" w:rsidRPr="0069296D" w:rsidRDefault="00323472" w:rsidP="00323472">
      <w:pPr>
        <w:rPr>
          <w:i/>
          <w:iCs/>
          <w:lang w:val="en-US"/>
        </w:rPr>
      </w:pPr>
      <w:r w:rsidRPr="0069296D">
        <w:rPr>
          <w:i/>
          <w:iCs/>
          <w:lang w:val="en-US"/>
        </w:rPr>
        <w:t>The organization of the project in three systems of different activities improves in the school the possibilities of the appropriation of the reading-writing processes teaching-learning.</w:t>
      </w:r>
    </w:p>
    <w:p w14:paraId="0C67E926" w14:textId="77777777" w:rsidR="00323472" w:rsidRPr="0069296D" w:rsidRDefault="00323472" w:rsidP="00323472">
      <w:pPr>
        <w:rPr>
          <w:i/>
          <w:iCs/>
          <w:lang w:val="en-US"/>
        </w:rPr>
      </w:pPr>
      <w:r w:rsidRPr="0069296D">
        <w:rPr>
          <w:i/>
          <w:iCs/>
          <w:lang w:val="en-US"/>
        </w:rPr>
        <w:t>The theoretical-practical work developed suggests creating mutual zones of proximal development that support teachers, coordinators and even the rector with the appropriation of reading and writing as necessary learning processes.</w:t>
      </w:r>
    </w:p>
    <w:p w14:paraId="09681E71" w14:textId="77777777" w:rsidR="00323472" w:rsidRPr="0069296D" w:rsidRDefault="00323472" w:rsidP="00323472">
      <w:pPr>
        <w:rPr>
          <w:i/>
          <w:iCs/>
          <w:lang w:val="en-US"/>
        </w:rPr>
      </w:pPr>
      <w:r w:rsidRPr="0069296D">
        <w:rPr>
          <w:i/>
          <w:iCs/>
          <w:lang w:val="en-US"/>
        </w:rPr>
        <w:t>It is suggested that there be a follow-up to the teachers who reflect and grow together while analyzing the language and the roles of the students and teachers in the reading and writing tasks in their classes.</w:t>
      </w:r>
    </w:p>
    <w:p w14:paraId="7A647B09" w14:textId="77777777" w:rsidR="00323472" w:rsidRPr="0069296D" w:rsidRDefault="00323472" w:rsidP="00323472">
      <w:pPr>
        <w:rPr>
          <w:i/>
          <w:iCs/>
          <w:lang w:val="en-US"/>
        </w:rPr>
      </w:pPr>
      <w:r w:rsidRPr="0069296D">
        <w:rPr>
          <w:i/>
          <w:iCs/>
          <w:lang w:val="en-US"/>
        </w:rPr>
        <w:t>This article has a relationship with our research from a point of view of comprehensive reading, that is, that students learn to read not only correctly in their pronunciation, punctuation and grammar, but that what they read is really understood.</w:t>
      </w:r>
    </w:p>
    <w:p w14:paraId="7BD10BFD" w14:textId="77777777" w:rsidR="00323472" w:rsidRPr="00323472" w:rsidRDefault="00323472" w:rsidP="00323472">
      <w:pPr>
        <w:jc w:val="both"/>
        <w:rPr>
          <w:lang w:val="en-US"/>
        </w:rPr>
      </w:pPr>
    </w:p>
    <w:p w14:paraId="1DC5F5B4" w14:textId="77777777" w:rsidR="00323472" w:rsidRPr="00323472" w:rsidRDefault="00323472" w:rsidP="00323472">
      <w:pPr>
        <w:pStyle w:val="Ttulo2"/>
        <w:rPr>
          <w:sz w:val="28"/>
        </w:rPr>
      </w:pPr>
      <w:bookmarkStart w:id="35" w:name="_Toc25338177"/>
      <w:r w:rsidRPr="00323472">
        <w:t>Desarrollo teórico</w:t>
      </w:r>
      <w:bookmarkEnd w:id="35"/>
    </w:p>
    <w:p w14:paraId="4E6FB98E" w14:textId="77777777" w:rsidR="00323472" w:rsidRPr="00044A92" w:rsidRDefault="00323472" w:rsidP="00323472">
      <w:r w:rsidRPr="00704D85">
        <w:t>Se entiende por</w:t>
      </w:r>
      <w:r>
        <w:rPr>
          <w:rStyle w:val="apple-converted-space"/>
          <w:color w:val="000000"/>
        </w:rPr>
        <w:t xml:space="preserve"> lectura</w:t>
      </w:r>
      <w:r>
        <w:rPr>
          <w:bCs/>
        </w:rPr>
        <w:t xml:space="preserve"> la</w:t>
      </w:r>
      <w:r>
        <w:t xml:space="preserve"> habilidad de interpretar y descifrar mediante la vista el valor fónico de una serie de signos escritos, ya sea mentalmente o en voz alta. Dentro del contexto educativo es un proceso de aprendizaje donde los docentes deben generar estímulos, conectándola de manera significativa. </w:t>
      </w:r>
    </w:p>
    <w:p w14:paraId="2F2E5B26" w14:textId="45D45C50" w:rsidR="00323472" w:rsidRDefault="00323472" w:rsidP="00323472">
      <w:r>
        <w:t>Por consiguiente, es fundamental enseñar a leer a temprana edad, porque</w:t>
      </w:r>
      <w:r w:rsidR="0069296D">
        <w:t xml:space="preserve"> </w:t>
      </w:r>
      <w:r>
        <w:t>es el medio por el cual se abre la puerta al mundo exterior, a nuevos conocimientos, experiencias y en el proceso del pensamiento, así como del desarrollo integral de los niños. Por ello</w:t>
      </w:r>
      <w:r>
        <w:rPr>
          <w:lang w:eastAsia="es-AR"/>
        </w:rPr>
        <w:t xml:space="preserve"> es</w:t>
      </w:r>
      <w:r w:rsidRPr="00704D85">
        <w:rPr>
          <w:lang w:eastAsia="es-AR"/>
        </w:rPr>
        <w:t xml:space="preserve"> necesario hablar de </w:t>
      </w:r>
      <w:r>
        <w:rPr>
          <w:lang w:eastAsia="es-AR"/>
        </w:rPr>
        <w:t>lectura como</w:t>
      </w:r>
      <w:r w:rsidRPr="00704D85">
        <w:rPr>
          <w:lang w:eastAsia="es-AR"/>
        </w:rPr>
        <w:t xml:space="preserve"> </w:t>
      </w:r>
      <w:r>
        <w:rPr>
          <w:lang w:eastAsia="es-AR"/>
        </w:rPr>
        <w:t>lo ha postulado (Piaget 1975, p. 40) teniendo en cuenta la importancia de seguir el proceso de formación para desarrollar las diferentes capacidades en los alumnos y de esa forma podrán interpretar lo que leen correctamente.</w:t>
      </w:r>
      <w:r w:rsidRPr="00704D85">
        <w:rPr>
          <w:lang w:eastAsia="es-AR"/>
        </w:rPr>
        <w:t xml:space="preserve"> </w:t>
      </w:r>
    </w:p>
    <w:p w14:paraId="206B7D20" w14:textId="77777777" w:rsidR="00323472" w:rsidRPr="004C489C" w:rsidRDefault="00323472" w:rsidP="00323472">
      <w:pPr>
        <w:rPr>
          <w:lang w:eastAsia="es-AR"/>
        </w:rPr>
      </w:pPr>
      <w:r>
        <w:rPr>
          <w:lang w:eastAsia="es-AR"/>
        </w:rPr>
        <w:t xml:space="preserve">Cervera </w:t>
      </w:r>
      <w:r w:rsidRPr="004C489C">
        <w:rPr>
          <w:lang w:eastAsia="es-AR"/>
        </w:rPr>
        <w:t>afirma que “Las palabras nacen, crecen, se desarrollan, se transforman y también mueren. Las palabras suben y bajan; son transportadas de acá para</w:t>
      </w:r>
      <w:r>
        <w:rPr>
          <w:lang w:eastAsia="es-AR"/>
        </w:rPr>
        <w:t xml:space="preserve"> allá, como el agua de la noria” (</w:t>
      </w:r>
      <w:r w:rsidRPr="004C489C">
        <w:rPr>
          <w:lang w:eastAsia="es-AR"/>
        </w:rPr>
        <w:t>1965, p. 35).</w:t>
      </w:r>
    </w:p>
    <w:p w14:paraId="56ABF091" w14:textId="56B2D1AB" w:rsidR="00323472" w:rsidRPr="004C489C" w:rsidRDefault="00323472" w:rsidP="00323472">
      <w:pPr>
        <w:rPr>
          <w:b/>
        </w:rPr>
      </w:pPr>
      <w:r w:rsidRPr="004C489C">
        <w:t>Se puede evidenciar que en</w:t>
      </w:r>
      <w:r w:rsidR="0069296D">
        <w:rPr>
          <w:color w:val="FF0000"/>
        </w:rPr>
        <w:t xml:space="preserve"> </w:t>
      </w:r>
      <w:r w:rsidR="0069296D" w:rsidRPr="0069296D">
        <w:t xml:space="preserve">el </w:t>
      </w:r>
      <w:r w:rsidRPr="004C489C">
        <w:t>CEA no se le da importancia a la lectura en los momentos de aprendizaje de los niños</w:t>
      </w:r>
      <w:r>
        <w:t>; Cervera (1965) sostiene que l</w:t>
      </w:r>
      <w:r w:rsidRPr="004C489C">
        <w:t>a literatura fortalece su desarrollo a través de la creatividad e imaginación, por lo tanto, la literatura infantil es aquella en que se integran todas las manifestaciones y actividades que tiene</w:t>
      </w:r>
      <w:r>
        <w:t>n</w:t>
      </w:r>
      <w:r w:rsidRPr="004C489C">
        <w:t xml:space="preserve"> como base la palabra con finalidad artística o lúdica que interesen al niño. Esta definición toma como eje principal los intereses de los niños y las estrategias integradoras para el desarrollo de la palabra. </w:t>
      </w:r>
    </w:p>
    <w:p w14:paraId="1D38D081" w14:textId="09AB2D6C" w:rsidR="00323472" w:rsidRPr="00704D85" w:rsidRDefault="00323472" w:rsidP="00323472">
      <w:r w:rsidRPr="00704D85">
        <w:t xml:space="preserve">Mediante el estudio de la </w:t>
      </w:r>
      <w:r>
        <w:t xml:space="preserve">lectura </w:t>
      </w:r>
      <w:r w:rsidR="0069296D">
        <w:t xml:space="preserve">se </w:t>
      </w:r>
      <w:r w:rsidR="004C65D8">
        <w:t xml:space="preserve">encuentra </w:t>
      </w:r>
      <w:r w:rsidR="004C65D8" w:rsidRPr="00704D85">
        <w:t>un</w:t>
      </w:r>
      <w:r>
        <w:t xml:space="preserve"> aprendizaje significativo </w:t>
      </w:r>
      <w:r w:rsidRPr="00704D85">
        <w:t>desde la perspectiva de lenguaje integral, la cual concibe el aprendizaje como una construcción colectiva propiciando ambientes escolares que hagan posible el encuentro de</w:t>
      </w:r>
      <w:r>
        <w:t>l</w:t>
      </w:r>
      <w:r w:rsidRPr="00704D85">
        <w:t xml:space="preserve"> estudiante</w:t>
      </w:r>
      <w:r>
        <w:t>,</w:t>
      </w:r>
      <w:r w:rsidRPr="00704D85">
        <w:t xml:space="preserve"> y como tal</w:t>
      </w:r>
      <w:r>
        <w:t>,</w:t>
      </w:r>
      <w:r w:rsidRPr="00704D85">
        <w:t xml:space="preserve"> de la comunidad educativa.</w:t>
      </w:r>
    </w:p>
    <w:p w14:paraId="27A3B8EF" w14:textId="307270D6" w:rsidR="00323472" w:rsidRPr="00704D85" w:rsidRDefault="00323472" w:rsidP="00323472">
      <w:r w:rsidRPr="00704D85">
        <w:t xml:space="preserve">Al tener en cuenta la importancia </w:t>
      </w:r>
      <w:r>
        <w:t>de la lectura</w:t>
      </w:r>
      <w:r w:rsidRPr="00704D85">
        <w:t xml:space="preserve"> y de los aportes de</w:t>
      </w:r>
      <w:r>
        <w:t xml:space="preserve"> </w:t>
      </w:r>
      <w:r w:rsidRPr="00704D85">
        <w:t>Cervera</w:t>
      </w:r>
      <w:r>
        <w:t xml:space="preserve"> (1965) </w:t>
      </w:r>
      <w:r w:rsidR="0069296D" w:rsidRPr="008B44F2">
        <w:t>se ve</w:t>
      </w:r>
      <w:r w:rsidRPr="00704D85">
        <w:t xml:space="preserve"> la carencia de dicha herramienta, por ell</w:t>
      </w:r>
      <w:r>
        <w:t xml:space="preserve">o es preciso tenerla en cuenta </w:t>
      </w:r>
      <w:r w:rsidRPr="00704D85">
        <w:t xml:space="preserve">dentro del proceso integral de los </w:t>
      </w:r>
      <w:r>
        <w:t>niños y niñas</w:t>
      </w:r>
      <w:r w:rsidRPr="00704D85">
        <w:t>, ya que la</w:t>
      </w:r>
      <w:r>
        <w:t xml:space="preserve"> lectura </w:t>
      </w:r>
      <w:r w:rsidRPr="00704D85">
        <w:t>contribuye al desarrollo del</w:t>
      </w:r>
      <w:r>
        <w:t xml:space="preserve"> lenguaje, la creación</w:t>
      </w:r>
      <w:r w:rsidRPr="00704D85">
        <w:t>, l</w:t>
      </w:r>
      <w:r>
        <w:t>a imaginación de mundos</w:t>
      </w:r>
      <w:r w:rsidRPr="00704D85">
        <w:t>, entre otros. Adem</w:t>
      </w:r>
      <w:r>
        <w:t>ás, porque recrea la vida y se pueden identificar con lo que leen;</w:t>
      </w:r>
      <w:r w:rsidRPr="00704D85">
        <w:t xml:space="preserve"> le</w:t>
      </w:r>
      <w:r>
        <w:t>s</w:t>
      </w:r>
      <w:r w:rsidRPr="00704D85">
        <w:t xml:space="preserve"> permite vivir al niño y niña una serie de experiencias y situaciones que le ayudarán a adquirir mayor seguridad en sí mismo</w:t>
      </w:r>
      <w:r>
        <w:t>s</w:t>
      </w:r>
      <w:r w:rsidRPr="00704D85">
        <w:t>, a integrarse y formar parte del mundo que le rodea.</w:t>
      </w:r>
    </w:p>
    <w:p w14:paraId="4EFA7B05" w14:textId="77777777" w:rsidR="00323472" w:rsidRPr="004C489C" w:rsidRDefault="00323472" w:rsidP="00323472">
      <w:r w:rsidRPr="004C489C">
        <w:rPr>
          <w:rStyle w:val="apple-style-span"/>
          <w:color w:val="000000"/>
          <w:szCs w:val="24"/>
          <w:shd w:val="clear" w:color="auto" w:fill="FFFFFF"/>
        </w:rPr>
        <w:t>La lectura  está v</w:t>
      </w:r>
      <w:r>
        <w:rPr>
          <w:rStyle w:val="apple-style-span"/>
          <w:color w:val="000000"/>
          <w:szCs w:val="24"/>
          <w:shd w:val="clear" w:color="auto" w:fill="FFFFFF"/>
        </w:rPr>
        <w:t>inculada con la imaginación por</w:t>
      </w:r>
      <w:r w:rsidRPr="004C489C">
        <w:rPr>
          <w:rStyle w:val="apple-style-span"/>
          <w:color w:val="000000"/>
          <w:szCs w:val="24"/>
          <w:shd w:val="clear" w:color="auto" w:fill="FFFFFF"/>
        </w:rPr>
        <w:t>que desarrolla en los niños y niñas ese despertar  en la mente</w:t>
      </w:r>
      <w:r>
        <w:rPr>
          <w:rStyle w:val="apple-style-span"/>
          <w:color w:val="000000"/>
          <w:szCs w:val="24"/>
          <w:shd w:val="clear" w:color="auto" w:fill="FFFFFF"/>
        </w:rPr>
        <w:t>,</w:t>
      </w:r>
      <w:r w:rsidRPr="004C489C">
        <w:rPr>
          <w:rStyle w:val="apple-style-span"/>
          <w:color w:val="000000"/>
          <w:szCs w:val="24"/>
          <w:shd w:val="clear" w:color="auto" w:fill="FFFFFF"/>
        </w:rPr>
        <w:t xml:space="preserve"> y lo interioriza</w:t>
      </w:r>
      <w:r>
        <w:rPr>
          <w:rStyle w:val="apple-style-span"/>
          <w:color w:val="000000"/>
          <w:szCs w:val="24"/>
          <w:shd w:val="clear" w:color="auto" w:fill="FFFFFF"/>
        </w:rPr>
        <w:t>n en el corazón;</w:t>
      </w:r>
      <w:r w:rsidRPr="004C489C">
        <w:rPr>
          <w:rStyle w:val="apple-style-span"/>
          <w:color w:val="000000"/>
          <w:szCs w:val="24"/>
          <w:shd w:val="clear" w:color="auto" w:fill="FFFFFF"/>
        </w:rPr>
        <w:t xml:space="preserve"> cada palabra, cada verso y cada historia posibilita una infinidad de sensaciones fortaleciéndoles  el desarrollo mental, por ello, </w:t>
      </w:r>
      <w:r w:rsidRPr="004C489C">
        <w:t>es necesario abordar el tema de la imaginación a través de los libros; este aporte lo</w:t>
      </w:r>
      <w:r>
        <w:t xml:space="preserve"> toma de manera detallada Garay (1975);</w:t>
      </w:r>
      <w:r w:rsidRPr="004C489C">
        <w:t xml:space="preserve"> la imaginación favorece el  desarrollo de la actividad mental en el niño, como si fuese una gimnasia voluntaria, y la compañía con la actividad física intensa de los primeros años de vida, que favorece el desarrollo muscular del cuerpo y la imaginación como instrumento, de conocimiento de sí mismo  y del mundo que lo rodea.</w:t>
      </w:r>
    </w:p>
    <w:p w14:paraId="7A4E529E" w14:textId="77777777" w:rsidR="00323472" w:rsidRPr="004C489C" w:rsidRDefault="00323472" w:rsidP="00323472">
      <w:pPr>
        <w:rPr>
          <w:rStyle w:val="apple-style-span"/>
          <w:color w:val="000000"/>
          <w:szCs w:val="24"/>
          <w:shd w:val="clear" w:color="auto" w:fill="FFFFFF"/>
        </w:rPr>
      </w:pPr>
      <w:r w:rsidRPr="00044A92">
        <w:rPr>
          <w:rStyle w:val="apple-style-span"/>
          <w:color w:val="000000"/>
          <w:szCs w:val="24"/>
          <w:shd w:val="clear" w:color="auto" w:fill="FFFFFF"/>
        </w:rPr>
        <w:t>Por lo anterior, la lectura se fundamenta en la propuesta pedagógica</w:t>
      </w:r>
      <w:r>
        <w:rPr>
          <w:rStyle w:val="apple-style-span"/>
          <w:color w:val="000000"/>
          <w:szCs w:val="24"/>
          <w:shd w:val="clear" w:color="auto" w:fill="FFFFFF"/>
        </w:rPr>
        <w:t xml:space="preserve"> de la literatura i</w:t>
      </w:r>
      <w:r w:rsidRPr="004C489C">
        <w:rPr>
          <w:rStyle w:val="apple-style-span"/>
          <w:color w:val="000000"/>
          <w:szCs w:val="24"/>
          <w:shd w:val="clear" w:color="auto" w:fill="FFFFFF"/>
        </w:rPr>
        <w:t>nfantil</w:t>
      </w:r>
      <w:r>
        <w:rPr>
          <w:rStyle w:val="apple-style-span"/>
          <w:color w:val="000000"/>
          <w:szCs w:val="24"/>
          <w:shd w:val="clear" w:color="auto" w:fill="FFFFFF"/>
        </w:rPr>
        <w:t>,</w:t>
      </w:r>
      <w:r w:rsidRPr="004C489C">
        <w:rPr>
          <w:rStyle w:val="apple-style-span"/>
          <w:color w:val="000000"/>
          <w:szCs w:val="24"/>
          <w:shd w:val="clear" w:color="auto" w:fill="FFFFFF"/>
        </w:rPr>
        <w:t xml:space="preserve"> vinculando así el desarrollo de la imaginación a través de los libros.</w:t>
      </w:r>
    </w:p>
    <w:p w14:paraId="29C47581" w14:textId="77777777" w:rsidR="00323472" w:rsidRDefault="00323472" w:rsidP="00323472">
      <w:r w:rsidRPr="004C489C">
        <w:t>Otro conce</w:t>
      </w:r>
      <w:r>
        <w:t xml:space="preserve">pto relevante lo expone (García </w:t>
      </w:r>
      <w:r w:rsidRPr="004C489C">
        <w:t>1987</w:t>
      </w:r>
      <w:r>
        <w:t>, p. 24</w:t>
      </w:r>
      <w:r w:rsidRPr="004C489C">
        <w:t>)</w:t>
      </w:r>
      <w:r>
        <w:t>: “El niño debe leer</w:t>
      </w:r>
      <w:r w:rsidRPr="004C489C">
        <w:t xml:space="preserve"> y formarse con la literatura, en términos más amplios, el niño puede encontrar en la literatura infantil mayores posibilidades de creación y recreación, la cual de alguna manera presenta un universo más definido”</w:t>
      </w:r>
      <w:r>
        <w:t>. E</w:t>
      </w:r>
      <w:r w:rsidRPr="004C489C">
        <w:t>s así c</w:t>
      </w:r>
      <w:r>
        <w:t>omo el encuentro con los libros</w:t>
      </w:r>
      <w:r w:rsidRPr="004C489C">
        <w:t xml:space="preserve"> debe ser de vital</w:t>
      </w:r>
      <w:r w:rsidRPr="00D77674">
        <w:t xml:space="preserve"> jerarquía </w:t>
      </w:r>
      <w:r w:rsidRPr="004C489C">
        <w:t xml:space="preserve">dentro del desarrollo de los infantes y de la comunidad educativa. </w:t>
      </w:r>
    </w:p>
    <w:p w14:paraId="70DCA450" w14:textId="77777777" w:rsidR="00323472" w:rsidRDefault="00323472" w:rsidP="00323472"/>
    <w:p w14:paraId="1151BBC6" w14:textId="77777777" w:rsidR="00414349" w:rsidRPr="00CF51C7" w:rsidRDefault="00414349" w:rsidP="00323472"/>
    <w:p w14:paraId="5B9871B8" w14:textId="77777777" w:rsidR="00323472" w:rsidRDefault="00323472" w:rsidP="00323472">
      <w:pPr>
        <w:pStyle w:val="Ttulo2"/>
      </w:pPr>
      <w:bookmarkStart w:id="36" w:name="_Toc25338178"/>
      <w:r w:rsidRPr="004C489C">
        <w:t>Contextualización</w:t>
      </w:r>
      <w:bookmarkEnd w:id="36"/>
      <w:r w:rsidRPr="004C489C">
        <w:t xml:space="preserve"> </w:t>
      </w:r>
    </w:p>
    <w:p w14:paraId="024F85FA" w14:textId="4794F64A" w:rsidR="00323472" w:rsidRPr="00A42426" w:rsidRDefault="008B44F2" w:rsidP="00323472">
      <w:pPr>
        <w:rPr>
          <w:rFonts w:eastAsia="Times New Roman"/>
          <w:szCs w:val="24"/>
          <w:lang w:val="es-MX" w:eastAsia="es-MX"/>
        </w:rPr>
      </w:pPr>
      <w:r w:rsidRPr="008B44F2">
        <w:rPr>
          <w:szCs w:val="24"/>
        </w:rPr>
        <w:t xml:space="preserve">El </w:t>
      </w:r>
      <w:r w:rsidR="00323472" w:rsidRPr="00A42426">
        <w:rPr>
          <w:szCs w:val="24"/>
        </w:rPr>
        <w:t>barrio Cámbulos se encuentra ubicado en la ciudad de Cali</w:t>
      </w:r>
      <w:r w:rsidR="00323472">
        <w:rPr>
          <w:szCs w:val="24"/>
        </w:rPr>
        <w:t>,</w:t>
      </w:r>
      <w:r w:rsidR="00323472" w:rsidRPr="00A42426">
        <w:rPr>
          <w:szCs w:val="24"/>
        </w:rPr>
        <w:t xml:space="preserve"> capital del departamento del </w:t>
      </w:r>
      <w:r w:rsidR="00323472" w:rsidRPr="00D77674">
        <w:rPr>
          <w:szCs w:val="24"/>
        </w:rPr>
        <w:t xml:space="preserve">Valle del Cauca. </w:t>
      </w:r>
      <w:r w:rsidR="00323472" w:rsidRPr="00A42426">
        <w:rPr>
          <w:szCs w:val="24"/>
        </w:rPr>
        <w:t>A su vez Cali es el centro comercial más importante del suroccidente de Colombia, perfilándose como una ciudad pujante con un polo de desarrollo económico a nivel nacional</w:t>
      </w:r>
      <w:r w:rsidR="00323472">
        <w:rPr>
          <w:szCs w:val="24"/>
        </w:rPr>
        <w:t>,</w:t>
      </w:r>
      <w:r w:rsidR="00323472" w:rsidRPr="00A42426">
        <w:rPr>
          <w:rFonts w:eastAsia="Times New Roman"/>
          <w:szCs w:val="24"/>
          <w:lang w:val="es-MX" w:eastAsia="es-MX"/>
        </w:rPr>
        <w:t xml:space="preserve"> Cali está en el valle del río Cauca, el segundo en importancia del país. A la altura de Cali este valle tiene 35 km de ancho y la zona urbana </w:t>
      </w:r>
      <w:r w:rsidR="00323472" w:rsidRPr="0089046D">
        <w:rPr>
          <w:rFonts w:eastAsia="Times New Roman"/>
          <w:szCs w:val="24"/>
          <w:lang w:val="es-MX" w:eastAsia="es-MX"/>
        </w:rPr>
        <w:t>está</w:t>
      </w:r>
      <w:r w:rsidR="00323472" w:rsidRPr="00A42426">
        <w:rPr>
          <w:rFonts w:eastAsia="Times New Roman"/>
          <w:szCs w:val="24"/>
          <w:lang w:val="es-MX" w:eastAsia="es-MX"/>
        </w:rPr>
        <w:t xml:space="preserve"> sobre el costado occidental del río.</w:t>
      </w:r>
    </w:p>
    <w:p w14:paraId="3FD36B09" w14:textId="77777777" w:rsidR="00323472" w:rsidRPr="00A42426" w:rsidRDefault="00323472" w:rsidP="00323472">
      <w:pPr>
        <w:rPr>
          <w:rFonts w:eastAsia="Times New Roman"/>
          <w:szCs w:val="24"/>
          <w:lang w:eastAsia="es-MX"/>
        </w:rPr>
      </w:pPr>
      <w:r w:rsidRPr="00A42426">
        <w:rPr>
          <w:rFonts w:eastAsia="Times New Roman"/>
          <w:szCs w:val="24"/>
          <w:lang w:eastAsia="es-MX"/>
        </w:rPr>
        <w:t>La parte occidental de la ciudad se encuentra custodiada por los célebres Farallones de Cali, que hacen parte de la Cordillera Occidental de los Andes colombianos.</w:t>
      </w:r>
    </w:p>
    <w:p w14:paraId="2CBE2059" w14:textId="77777777" w:rsidR="00323472" w:rsidRPr="00A42426" w:rsidRDefault="00323472" w:rsidP="00323472">
      <w:pPr>
        <w:rPr>
          <w:szCs w:val="24"/>
        </w:rPr>
      </w:pPr>
      <w:r w:rsidRPr="00A42426">
        <w:rPr>
          <w:rFonts w:eastAsia="Times New Roman"/>
          <w:szCs w:val="24"/>
          <w:lang w:eastAsia="es-MX"/>
        </w:rPr>
        <w:t>El municipio de Ca</w:t>
      </w:r>
      <w:r>
        <w:rPr>
          <w:rFonts w:eastAsia="Times New Roman"/>
          <w:szCs w:val="24"/>
          <w:lang w:eastAsia="es-MX"/>
        </w:rPr>
        <w:t>li limita al norte con Yumbo y L</w:t>
      </w:r>
      <w:r w:rsidRPr="00A42426">
        <w:rPr>
          <w:rFonts w:eastAsia="Times New Roman"/>
          <w:szCs w:val="24"/>
          <w:lang w:eastAsia="es-MX"/>
        </w:rPr>
        <w:t>a Cumbre, al nororiente con Palmira y al oriente con Candelaria. Al sur se encuentra el municipio de Jamundí, el área rural de Buenaventura al surocci</w:t>
      </w:r>
      <w:r>
        <w:rPr>
          <w:rFonts w:eastAsia="Times New Roman"/>
          <w:szCs w:val="24"/>
          <w:lang w:eastAsia="es-MX"/>
        </w:rPr>
        <w:t>dente y Dagua al noroccidente. Fue f</w:t>
      </w:r>
      <w:r w:rsidRPr="00A42426">
        <w:rPr>
          <w:rFonts w:eastAsia="Times New Roman"/>
          <w:szCs w:val="24"/>
          <w:lang w:eastAsia="es-MX"/>
        </w:rPr>
        <w:t xml:space="preserve">undada el 25 de julio de 1536 </w:t>
      </w:r>
      <w:r w:rsidRPr="00A42426">
        <w:rPr>
          <w:szCs w:val="24"/>
        </w:rPr>
        <w:t xml:space="preserve">por </w:t>
      </w:r>
      <w:commentRangeStart w:id="37"/>
      <w:r w:rsidR="00F104EA" w:rsidRPr="008B44F2">
        <w:fldChar w:fldCharType="begin"/>
      </w:r>
      <w:r w:rsidR="00F104EA" w:rsidRPr="008B44F2">
        <w:instrText xml:space="preserve"> HYPERLINK "https://es.wikipedia.org/wiki/Sebasti%C3%A1n_de_Belalc%C3%A1zar" \o "Sebastián de Belalcázar" </w:instrText>
      </w:r>
      <w:r w:rsidR="00F104EA" w:rsidRPr="008B44F2">
        <w:fldChar w:fldCharType="separate"/>
      </w:r>
      <w:r w:rsidRPr="008B44F2">
        <w:rPr>
          <w:rStyle w:val="Hipervnculo"/>
          <w:color w:val="auto"/>
          <w:szCs w:val="24"/>
          <w:u w:val="none"/>
        </w:rPr>
        <w:t>Sebastián de Belalcázar</w:t>
      </w:r>
      <w:r w:rsidR="00F104EA" w:rsidRPr="008B44F2">
        <w:rPr>
          <w:rStyle w:val="Hipervnculo"/>
          <w:color w:val="auto"/>
          <w:szCs w:val="24"/>
          <w:u w:val="none"/>
        </w:rPr>
        <w:fldChar w:fldCharType="end"/>
      </w:r>
      <w:commentRangeEnd w:id="37"/>
      <w:r w:rsidR="0025036A" w:rsidRPr="008B44F2">
        <w:rPr>
          <w:rStyle w:val="Refdecomentario"/>
          <w:rFonts w:eastAsiaTheme="minorEastAsia"/>
          <w:lang w:eastAsia="es-CO"/>
        </w:rPr>
        <w:commentReference w:id="37"/>
      </w:r>
      <w:r w:rsidRPr="008B44F2">
        <w:rPr>
          <w:szCs w:val="24"/>
        </w:rPr>
        <w:t>,</w:t>
      </w:r>
      <w:r w:rsidRPr="00A42426">
        <w:rPr>
          <w:szCs w:val="24"/>
        </w:rPr>
        <w:t xml:space="preserve"> lo que la convierte en una de las ciudades más antiguas de </w:t>
      </w:r>
      <w:hyperlink r:id="rId14" w:tooltip="América" w:history="1">
        <w:r w:rsidRPr="008B44F2">
          <w:rPr>
            <w:rStyle w:val="Hipervnculo"/>
            <w:color w:val="auto"/>
            <w:szCs w:val="24"/>
            <w:u w:val="none"/>
          </w:rPr>
          <w:t>América</w:t>
        </w:r>
      </w:hyperlink>
      <w:r w:rsidRPr="008B44F2">
        <w:rPr>
          <w:szCs w:val="24"/>
        </w:rPr>
        <w:t xml:space="preserve">. </w:t>
      </w:r>
      <w:r w:rsidRPr="00A42426">
        <w:rPr>
          <w:szCs w:val="24"/>
        </w:rPr>
        <w:t xml:space="preserve">Contaba con una población urbana aproximada de 2’401.000 </w:t>
      </w:r>
      <w:r>
        <w:rPr>
          <w:szCs w:val="24"/>
        </w:rPr>
        <w:t xml:space="preserve">habitantes hasta </w:t>
      </w:r>
      <w:r w:rsidRPr="00A42426">
        <w:rPr>
          <w:szCs w:val="24"/>
        </w:rPr>
        <w:t>2012</w:t>
      </w:r>
      <w:r>
        <w:rPr>
          <w:szCs w:val="24"/>
        </w:rPr>
        <w:t>;</w:t>
      </w:r>
      <w:r w:rsidRPr="00A42426">
        <w:rPr>
          <w:szCs w:val="24"/>
        </w:rPr>
        <w:t xml:space="preserve"> de clima cálido y muy húmedo, con temperaturas medias de 28°C y 30°C. </w:t>
      </w:r>
    </w:p>
    <w:p w14:paraId="14EBCC47" w14:textId="77777777" w:rsidR="00323472" w:rsidRPr="006B6AFC" w:rsidRDefault="00323472" w:rsidP="00323472">
      <w:pPr>
        <w:rPr>
          <w:szCs w:val="24"/>
        </w:rPr>
      </w:pPr>
      <w:r w:rsidRPr="00A42426">
        <w:rPr>
          <w:szCs w:val="24"/>
        </w:rPr>
        <w:t>El municipio se encuentra dividi</w:t>
      </w:r>
      <w:r>
        <w:rPr>
          <w:szCs w:val="24"/>
        </w:rPr>
        <w:t xml:space="preserve">do en 22 comunas y 249 barrios. </w:t>
      </w:r>
      <w:r w:rsidRPr="00A42426">
        <w:t>La ciudad se ha convertido en el lugar preferido para vivir, para trabajar y para estudiar, lo cua</w:t>
      </w:r>
      <w:r>
        <w:t>l ha llevado a que aumente no so</w:t>
      </w:r>
      <w:r w:rsidRPr="00A42426">
        <w:t>lo el número de empresas, negocios, establecimientos comerciales y famiempresas, sino también el número de habitantes.</w:t>
      </w:r>
    </w:p>
    <w:p w14:paraId="35088062" w14:textId="77777777" w:rsidR="00323472" w:rsidRPr="00583EB6" w:rsidRDefault="00323472" w:rsidP="00323472">
      <w:r>
        <w:t xml:space="preserve">La </w:t>
      </w:r>
      <w:r w:rsidRPr="0089046D">
        <w:t>Corporación Educativa Adventista</w:t>
      </w:r>
      <w:r w:rsidRPr="0089046D">
        <w:rPr>
          <w:b/>
          <w:bCs/>
        </w:rPr>
        <w:t xml:space="preserve"> </w:t>
      </w:r>
      <w:r w:rsidRPr="00583EB6">
        <w:t>es una institución de carácter mixto que se encuentra ubicada en el barrio</w:t>
      </w:r>
      <w:r>
        <w:t xml:space="preserve"> C</w:t>
      </w:r>
      <w:r w:rsidRPr="0089046D">
        <w:t>ámbulos</w:t>
      </w:r>
      <w:r w:rsidRPr="00583EB6">
        <w:t xml:space="preserve">, </w:t>
      </w:r>
      <w:r>
        <w:t>carrera 44 # 09-25</w:t>
      </w:r>
      <w:r w:rsidRPr="00583EB6">
        <w:t xml:space="preserve">, sector </w:t>
      </w:r>
      <w:r>
        <w:t>sur de Cali</w:t>
      </w:r>
      <w:r w:rsidRPr="00583EB6">
        <w:t>.</w:t>
      </w:r>
    </w:p>
    <w:p w14:paraId="2231F91C" w14:textId="77777777" w:rsidR="00323472" w:rsidRPr="00A42426" w:rsidRDefault="00323472" w:rsidP="00323472">
      <w:r w:rsidRPr="00A42426">
        <w:t>Funciona bajo el patrocinio y fundamentación religiosa (</w:t>
      </w:r>
      <w:r w:rsidRPr="006B6AFC">
        <w:rPr>
          <w:iCs/>
        </w:rPr>
        <w:t>Ley 133 de 1994</w:t>
      </w:r>
      <w:r w:rsidRPr="00A42426">
        <w:t>) de la Iglesia Adventista del Séptimo Día</w:t>
      </w:r>
      <w:r>
        <w:t xml:space="preserve"> (IASD)</w:t>
      </w:r>
      <w:r w:rsidRPr="00A42426">
        <w:t xml:space="preserve">, con el propósito de beneficiar a la comunidad adventista con un programa de educación integral basado en los principios del verdadero cristianismo y en las más altas normas de la cultura y la moralidad. </w:t>
      </w:r>
    </w:p>
    <w:p w14:paraId="722E61EA" w14:textId="77777777" w:rsidR="00323472" w:rsidRPr="00A42426" w:rsidRDefault="00323472" w:rsidP="00323472">
      <w:r w:rsidRPr="00A42426">
        <w:t>Se ha contado con líderes capacitados como rectores</w:t>
      </w:r>
      <w:r>
        <w:t>,</w:t>
      </w:r>
      <w:r w:rsidRPr="00A42426">
        <w:t xml:space="preserve"> que han desempeñado cada una de las labores con la dirección de Dios, desarrollando cada uno de los proyect</w:t>
      </w:r>
      <w:r>
        <w:t>os de gestión para hacer de la institución un c</w:t>
      </w:r>
      <w:r w:rsidRPr="00A42426">
        <w:t>olegio fundamentado e</w:t>
      </w:r>
      <w:r>
        <w:t>n la filosofía de la educación a</w:t>
      </w:r>
      <w:r w:rsidRPr="00A42426">
        <w:t>dventista, basada en principios y valores</w:t>
      </w:r>
      <w:r>
        <w:t>,</w:t>
      </w:r>
      <w:r w:rsidRPr="00A42426">
        <w:t xml:space="preserve"> que sirva a Dios y a la sociedad. </w:t>
      </w:r>
    </w:p>
    <w:p w14:paraId="786F376E" w14:textId="77777777" w:rsidR="00323472" w:rsidRPr="00A42426" w:rsidRDefault="00323472" w:rsidP="00323472">
      <w:r>
        <w:t>La razón de ser de la i</w:t>
      </w:r>
      <w:r w:rsidRPr="00A42426">
        <w:t>nstitución es dar a conocer a Jesús como</w:t>
      </w:r>
      <w:r>
        <w:t xml:space="preserve"> s</w:t>
      </w:r>
      <w:r w:rsidRPr="00A42426">
        <w:t xml:space="preserve">alvador, fundamentar a los estudiantes en su vida espiritual por medio del estudio de la Biblia y el </w:t>
      </w:r>
      <w:r>
        <w:t>impacto a la comunidad a través</w:t>
      </w:r>
      <w:r w:rsidRPr="00A42426">
        <w:t xml:space="preserve"> de los diferentes proyectos.</w:t>
      </w:r>
    </w:p>
    <w:p w14:paraId="5DAE66AD" w14:textId="77777777" w:rsidR="00323472" w:rsidRPr="00A42426" w:rsidRDefault="00323472" w:rsidP="00323472">
      <w:r>
        <w:t>La i</w:t>
      </w:r>
      <w:r w:rsidRPr="00A42426">
        <w:t>nstitución abre también sus puertas, sin distinción de sexo, raza, credo o color a todos los estudiantes de nobles ideales, que deseen acudir a sus aulas para aprovechar las ventajas de una educación cristiana.</w:t>
      </w:r>
    </w:p>
    <w:p w14:paraId="06A5F476" w14:textId="3F22F021" w:rsidR="00323472" w:rsidRDefault="008B44F2" w:rsidP="00323472">
      <w:r w:rsidRPr="008B44F2">
        <w:t>La</w:t>
      </w:r>
      <w:r>
        <w:rPr>
          <w:color w:val="FF0000"/>
        </w:rPr>
        <w:t xml:space="preserve"> </w:t>
      </w:r>
      <w:r w:rsidR="00323472" w:rsidRPr="00A42426">
        <w:t xml:space="preserve">educación </w:t>
      </w:r>
      <w:proofErr w:type="gramStart"/>
      <w:r>
        <w:t>Adventista</w:t>
      </w:r>
      <w:proofErr w:type="gramEnd"/>
      <w:r>
        <w:t xml:space="preserve"> </w:t>
      </w:r>
      <w:r w:rsidR="00323472" w:rsidRPr="00A42426">
        <w:t>es altamente reconocida por tener un com</w:t>
      </w:r>
      <w:r w:rsidR="00323472">
        <w:t>probado sentido de pertenencia Cristo</w:t>
      </w:r>
      <w:r w:rsidR="00323472" w:rsidRPr="00A42426">
        <w:t xml:space="preserve"> céntrica</w:t>
      </w:r>
      <w:r w:rsidR="00323472">
        <w:t>,</w:t>
      </w:r>
      <w:r w:rsidR="00323472" w:rsidRPr="00A42426">
        <w:t xml:space="preserve"> formando personas de gran conducta social y espiritual</w:t>
      </w:r>
      <w:r w:rsidR="00323472">
        <w:t>,</w:t>
      </w:r>
      <w:r w:rsidR="00323472" w:rsidRPr="00A42426">
        <w:t xml:space="preserve"> ya</w:t>
      </w:r>
      <w:r>
        <w:t xml:space="preserve"> </w:t>
      </w:r>
      <w:r w:rsidR="00323472" w:rsidRPr="00A42426">
        <w:t>que bajo la dirección del Espíritu Santo, el carácter y los propósitos de Dios pueden entenderse tal como están revelados en la naturaleza, la Biblia y en el ejemplo de Jesucristo. Las características distinti</w:t>
      </w:r>
      <w:r w:rsidR="00323472">
        <w:t xml:space="preserve">vas de la educación adventista, </w:t>
      </w:r>
      <w:r w:rsidR="00323472" w:rsidRPr="00A42426">
        <w:t>basadas en las Sagradas Escrituras y</w:t>
      </w:r>
      <w:r w:rsidR="00323472">
        <w:t xml:space="preserve"> en libro </w:t>
      </w:r>
      <w:r w:rsidR="00323472" w:rsidRPr="006127A2">
        <w:rPr>
          <w:i/>
        </w:rPr>
        <w:t>La</w:t>
      </w:r>
      <w:r w:rsidR="00323472">
        <w:t xml:space="preserve"> </w:t>
      </w:r>
      <w:r w:rsidR="00323472" w:rsidRPr="006127A2">
        <w:rPr>
          <w:i/>
        </w:rPr>
        <w:t>educación</w:t>
      </w:r>
      <w:r w:rsidR="00323472">
        <w:t xml:space="preserve">, de </w:t>
      </w:r>
      <w:r w:rsidR="00323472" w:rsidRPr="006127A2">
        <w:t>Elena</w:t>
      </w:r>
      <w:r w:rsidR="00323472">
        <w:t xml:space="preserve"> G. de White,</w:t>
      </w:r>
      <w:r w:rsidR="00323472" w:rsidRPr="00A42426">
        <w:t xml:space="preserve"> destacan el propósito redentor de la verdadera educación: restaurar a los seres humanos a la imagen de su Hacedor.</w:t>
      </w:r>
    </w:p>
    <w:p w14:paraId="279FFEC7" w14:textId="77777777" w:rsidR="00323472" w:rsidRDefault="00323472" w:rsidP="00323472">
      <w:r w:rsidRPr="00820CBD">
        <w:t xml:space="preserve">La ubicación estratégica de la institución al sur, facilita el acceso de los alumnos que llegan de todos los puntos de la ciudad.  </w:t>
      </w:r>
      <w:r>
        <w:t>La institución está rodeada de e</w:t>
      </w:r>
      <w:r w:rsidRPr="00820CBD">
        <w:t>scenarios deportivos, centros médicos, clínicas,</w:t>
      </w:r>
      <w:r>
        <w:t xml:space="preserve"> </w:t>
      </w:r>
      <w:r w:rsidRPr="00820CBD">
        <w:t xml:space="preserve">centros comerciales, bancos y otras empresas de bienes y servicios. </w:t>
      </w:r>
    </w:p>
    <w:p w14:paraId="3FFDDCB4" w14:textId="77777777" w:rsidR="00323472" w:rsidRDefault="00323472" w:rsidP="00323472">
      <w:pPr>
        <w:ind w:left="284"/>
        <w:rPr>
          <w:rFonts w:asciiTheme="minorHAnsi" w:hAnsiTheme="minorHAnsi" w:cs="Arial"/>
          <w:szCs w:val="24"/>
        </w:rPr>
      </w:pPr>
    </w:p>
    <w:p w14:paraId="0908B904" w14:textId="77777777" w:rsidR="00323472" w:rsidRDefault="00323472" w:rsidP="00323472">
      <w:pPr>
        <w:pStyle w:val="Ttulo2"/>
      </w:pPr>
      <w:bookmarkStart w:id="38" w:name="_Toc25338179"/>
      <w:r>
        <w:t>Marco Institucional</w:t>
      </w:r>
      <w:bookmarkEnd w:id="38"/>
      <w:r>
        <w:t xml:space="preserve"> </w:t>
      </w:r>
    </w:p>
    <w:p w14:paraId="2EAE76D7" w14:textId="77777777" w:rsidR="00323472" w:rsidRPr="00A96C93" w:rsidRDefault="00323472" w:rsidP="00323472"/>
    <w:p w14:paraId="7611EC45" w14:textId="77777777" w:rsidR="00323472" w:rsidRPr="00820CBD" w:rsidRDefault="00323472" w:rsidP="00323472">
      <w:pPr>
        <w:pStyle w:val="Ttulo3"/>
        <w:rPr>
          <w:b w:val="0"/>
        </w:rPr>
      </w:pPr>
      <w:bookmarkStart w:id="39" w:name="_Toc25338180"/>
      <w:r>
        <w:t>D</w:t>
      </w:r>
      <w:r w:rsidRPr="00820CBD">
        <w:t>el propietario</w:t>
      </w:r>
      <w:r>
        <w:t>.</w:t>
      </w:r>
      <w:bookmarkEnd w:id="39"/>
    </w:p>
    <w:p w14:paraId="28A20EED" w14:textId="77777777" w:rsidR="00323472" w:rsidRPr="00820CBD" w:rsidRDefault="00323472" w:rsidP="00323472">
      <w:pPr>
        <w:pStyle w:val="Sangradetextonormal"/>
        <w:ind w:left="284"/>
        <w:rPr>
          <w:rFonts w:asciiTheme="minorHAnsi" w:hAnsiTheme="minorHAnsi" w:cs="Arial"/>
          <w:b/>
          <w:szCs w:val="24"/>
        </w:rPr>
      </w:pPr>
    </w:p>
    <w:p w14:paraId="65995341" w14:textId="3A62FFB9" w:rsidR="00323472" w:rsidRPr="008B44F2" w:rsidRDefault="00323472" w:rsidP="008B44F2">
      <w:r w:rsidRPr="00820CBD">
        <w:t xml:space="preserve">LA </w:t>
      </w:r>
      <w:r>
        <w:t>Corporación Educativa Adventista</w:t>
      </w:r>
      <w:r w:rsidRPr="00820CBD">
        <w:t xml:space="preserve"> es una institución educativa de la Iglesia Adventista del Séptimo Día, adminis</w:t>
      </w:r>
      <w:r>
        <w:t>trada por la Asociación del Pacífico, con P</w:t>
      </w:r>
      <w:r w:rsidRPr="00820CBD">
        <w:t>ersonería Jurídica No. 2796 de 1972. A la fecha</w:t>
      </w:r>
      <w:r>
        <w:t>,</w:t>
      </w:r>
      <w:r w:rsidRPr="00820CBD">
        <w:t xml:space="preserve"> el pastor </w:t>
      </w:r>
      <w:r>
        <w:t>Walter Orlando R</w:t>
      </w:r>
      <w:r w:rsidRPr="00820CBD">
        <w:t>ojas es el representante legal</w:t>
      </w:r>
      <w:r>
        <w:t>,</w:t>
      </w:r>
      <w:r w:rsidRPr="00820CBD">
        <w:t xml:space="preserve"> y la entidad mayor</w:t>
      </w:r>
      <w:r>
        <w:t>,</w:t>
      </w:r>
      <w:r w:rsidRPr="00820CBD">
        <w:t xml:space="preserve"> rectora a nivel nacional</w:t>
      </w:r>
      <w:r>
        <w:t>,</w:t>
      </w:r>
      <w:r w:rsidRPr="00820CBD">
        <w:t xml:space="preserve"> es</w:t>
      </w:r>
      <w:r>
        <w:t xml:space="preserve"> la Unión Colombiana del Sur,</w:t>
      </w:r>
      <w:r w:rsidRPr="00820CBD">
        <w:t xml:space="preserve"> con sede en Bogotá</w:t>
      </w:r>
      <w:r>
        <w:t>, D. C. Actualmente el director de E</w:t>
      </w:r>
      <w:r w:rsidRPr="00820CBD">
        <w:t>ducación que desde allí regula es el pastor</w:t>
      </w:r>
      <w:r>
        <w:t xml:space="preserve"> Álvaro Niño </w:t>
      </w:r>
    </w:p>
    <w:p w14:paraId="461BD7EE" w14:textId="77777777" w:rsidR="00323472" w:rsidRPr="00820CBD" w:rsidRDefault="00323472" w:rsidP="00323472">
      <w:pPr>
        <w:pStyle w:val="Ttulo3"/>
      </w:pPr>
      <w:bookmarkStart w:id="40" w:name="_Toc25338181"/>
      <w:r w:rsidRPr="00820CBD">
        <w:t>Marco Histórico</w:t>
      </w:r>
      <w:r>
        <w:t>.</w:t>
      </w:r>
      <w:bookmarkEnd w:id="40"/>
    </w:p>
    <w:p w14:paraId="35378DD8" w14:textId="77777777" w:rsidR="00323472" w:rsidRPr="00820CBD" w:rsidRDefault="00323472" w:rsidP="00323472">
      <w:pPr>
        <w:rPr>
          <w:b/>
          <w:bCs/>
        </w:rPr>
      </w:pPr>
      <w:r>
        <w:t>M</w:t>
      </w:r>
      <w:r w:rsidRPr="00820CBD">
        <w:t>ucho antes de 1933, se estableció la primera escuela adventista, siend</w:t>
      </w:r>
      <w:r>
        <w:t>o sus impulsadores:  el p</w:t>
      </w:r>
      <w:r w:rsidRPr="00820CBD">
        <w:t xml:space="preserve">astor </w:t>
      </w:r>
      <w:r>
        <w:t>Noel H</w:t>
      </w:r>
      <w:r w:rsidRPr="00820CBD">
        <w:t xml:space="preserve">. </w:t>
      </w:r>
      <w:r>
        <w:t>K</w:t>
      </w:r>
      <w:r w:rsidRPr="00820CBD">
        <w:t xml:space="preserve">inzer, </w:t>
      </w:r>
      <w:r>
        <w:t>L</w:t>
      </w:r>
      <w:r w:rsidRPr="00820CBD">
        <w:t xml:space="preserve">iliana de </w:t>
      </w:r>
      <w:r>
        <w:t>Kinzer, el</w:t>
      </w:r>
      <w:r w:rsidRPr="00820CBD">
        <w:t xml:space="preserve"> </w:t>
      </w:r>
      <w:r>
        <w:t>p</w:t>
      </w:r>
      <w:r w:rsidRPr="00820CBD">
        <w:t xml:space="preserve">astor </w:t>
      </w:r>
      <w:r>
        <w:t>H</w:t>
      </w:r>
      <w:r w:rsidRPr="00820CBD">
        <w:t xml:space="preserve">enry </w:t>
      </w:r>
      <w:r>
        <w:t>E</w:t>
      </w:r>
      <w:r w:rsidRPr="00820CBD">
        <w:t xml:space="preserve">. </w:t>
      </w:r>
      <w:r>
        <w:t>Baasch y s</w:t>
      </w:r>
      <w:r w:rsidRPr="00820CBD">
        <w:t>eñora,</w:t>
      </w:r>
      <w:r>
        <w:t xml:space="preserve"> C</w:t>
      </w:r>
      <w:r w:rsidRPr="00820CBD">
        <w:t>arlos</w:t>
      </w:r>
      <w:r>
        <w:t xml:space="preserve"> J. P</w:t>
      </w:r>
      <w:r w:rsidRPr="00820CBD">
        <w:t xml:space="preserve">lata y </w:t>
      </w:r>
      <w:r>
        <w:t>M</w:t>
      </w:r>
      <w:r w:rsidRPr="00820CBD">
        <w:t xml:space="preserve">aría </w:t>
      </w:r>
      <w:r>
        <w:t>L</w:t>
      </w:r>
      <w:r w:rsidRPr="00820CBD">
        <w:t xml:space="preserve">uisa de </w:t>
      </w:r>
      <w:r>
        <w:t>P</w:t>
      </w:r>
      <w:r w:rsidRPr="00820CBD">
        <w:t>lata.</w:t>
      </w:r>
    </w:p>
    <w:p w14:paraId="2F495CC7" w14:textId="77777777" w:rsidR="00323472" w:rsidRPr="00820CBD" w:rsidRDefault="00323472" w:rsidP="00323472">
      <w:pPr>
        <w:rPr>
          <w:b/>
          <w:bCs/>
        </w:rPr>
      </w:pPr>
      <w:r>
        <w:t>La Misión Colombiana del Pacífico</w:t>
      </w:r>
      <w:r w:rsidRPr="00820CBD">
        <w:t xml:space="preserve"> autorizó la iniciación de labores del </w:t>
      </w:r>
      <w:r w:rsidRPr="0089046D">
        <w:t>Colegio Adventista Del Pacífico</w:t>
      </w:r>
      <w:r>
        <w:t xml:space="preserve">, en </w:t>
      </w:r>
      <w:r w:rsidRPr="00820CBD">
        <w:t xml:space="preserve">septiembre de 1955, bajo la dirección de la profesora Amanda </w:t>
      </w:r>
      <w:r>
        <w:t>L</w:t>
      </w:r>
      <w:r w:rsidRPr="00820CBD">
        <w:t>arrazábal</w:t>
      </w:r>
      <w:r>
        <w:t>, en las instalaciones de la Iglesia Central, carrera 7 No. 15-</w:t>
      </w:r>
      <w:proofErr w:type="gramStart"/>
      <w:r>
        <w:t>54;  en</w:t>
      </w:r>
      <w:proofErr w:type="gramEnd"/>
      <w:r>
        <w:t xml:space="preserve"> </w:t>
      </w:r>
      <w:r w:rsidRPr="00820CBD">
        <w:t>1968</w:t>
      </w:r>
      <w:r>
        <w:t>,</w:t>
      </w:r>
      <w:r w:rsidRPr="00820CBD">
        <w:t xml:space="preserve"> como director</w:t>
      </w:r>
      <w:r>
        <w:t>,</w:t>
      </w:r>
      <w:r w:rsidRPr="00820CBD">
        <w:t xml:space="preserve"> el </w:t>
      </w:r>
      <w:r>
        <w:t>Pr. Norberto Restrepo</w:t>
      </w:r>
      <w:r w:rsidRPr="00820CBD">
        <w:t xml:space="preserve"> obtuvo licencia de funcionamiento para el ciclo básico de educación media.</w:t>
      </w:r>
    </w:p>
    <w:p w14:paraId="2C7918CF" w14:textId="77777777" w:rsidR="00323472" w:rsidRPr="00820CBD" w:rsidRDefault="00323472" w:rsidP="00323472">
      <w:pPr>
        <w:rPr>
          <w:b/>
          <w:bCs/>
        </w:rPr>
      </w:pPr>
      <w:r>
        <w:t>E</w:t>
      </w:r>
      <w:r w:rsidRPr="00820CBD">
        <w:t>n mayo de 1969</w:t>
      </w:r>
      <w:r>
        <w:t>,</w:t>
      </w:r>
      <w:r w:rsidRPr="00820CBD">
        <w:t xml:space="preserve"> </w:t>
      </w:r>
      <w:r>
        <w:t>siendo el director el profesor Rigoberto G</w:t>
      </w:r>
      <w:r w:rsidRPr="00820CBD">
        <w:t>ómez, obtuvo licencia de funcio</w:t>
      </w:r>
      <w:r>
        <w:t>namiento la sección primaria.  E</w:t>
      </w:r>
      <w:r w:rsidRPr="00820CBD">
        <w:t>ste mismo año el colegio fue trasladado a l</w:t>
      </w:r>
      <w:r>
        <w:t>a calle 18 No. 6-38, barrio San N</w:t>
      </w:r>
      <w:r w:rsidRPr="00820CBD">
        <w:t>icolás.</w:t>
      </w:r>
    </w:p>
    <w:p w14:paraId="3CB980DC" w14:textId="77777777" w:rsidR="00323472" w:rsidRPr="00820CBD" w:rsidRDefault="00323472" w:rsidP="00323472">
      <w:pPr>
        <w:rPr>
          <w:b/>
          <w:bCs/>
        </w:rPr>
      </w:pPr>
      <w:r>
        <w:t>E</w:t>
      </w:r>
      <w:r w:rsidRPr="00820CBD">
        <w:t>n 1977 se reconocen los estudios de 1</w:t>
      </w:r>
      <w:r>
        <w:t>º a 6º de bachillerato, cuando era rector general el licenciado E</w:t>
      </w:r>
      <w:r w:rsidRPr="00820CBD">
        <w:t xml:space="preserve">dgardo </w:t>
      </w:r>
      <w:r>
        <w:t>M</w:t>
      </w:r>
      <w:r w:rsidRPr="00820CBD">
        <w:t>uñoz</w:t>
      </w:r>
      <w:r>
        <w:t>,</w:t>
      </w:r>
      <w:r w:rsidRPr="00820CBD">
        <w:t xml:space="preserve"> y </w:t>
      </w:r>
      <w:r>
        <w:t>rectora académica la l</w:t>
      </w:r>
      <w:r w:rsidRPr="00820CBD">
        <w:t xml:space="preserve">icenciada </w:t>
      </w:r>
      <w:r>
        <w:t>Elizabeth de R</w:t>
      </w:r>
      <w:r w:rsidRPr="00820CBD">
        <w:t>odríguez.</w:t>
      </w:r>
    </w:p>
    <w:p w14:paraId="33915296" w14:textId="77777777" w:rsidR="00323472" w:rsidRPr="00820CBD" w:rsidRDefault="00323472" w:rsidP="00323472">
      <w:pPr>
        <w:rPr>
          <w:b/>
          <w:bCs/>
        </w:rPr>
      </w:pPr>
      <w:r>
        <w:t>F</w:t>
      </w:r>
      <w:r w:rsidRPr="00820CBD">
        <w:t>inalmente</w:t>
      </w:r>
      <w:r>
        <w:t>,</w:t>
      </w:r>
      <w:r w:rsidRPr="00820CBD">
        <w:t xml:space="preserve"> el 22 de abril de 1980, recibe aprobación</w:t>
      </w:r>
      <w:r>
        <w:t xml:space="preserve"> oficial en sus dos ciclos de</w:t>
      </w:r>
      <w:r w:rsidRPr="00820CBD">
        <w:t xml:space="preserve"> enseñanza </w:t>
      </w:r>
      <w:r>
        <w:t>media, mediante la Resolución No.</w:t>
      </w:r>
      <w:r w:rsidRPr="00820CBD">
        <w:t xml:space="preserve"> 06406, emanada del </w:t>
      </w:r>
      <w:r w:rsidRPr="0089046D">
        <w:t>Ministerio De Educacional Nacional</w:t>
      </w:r>
      <w:r>
        <w:t>, bajo la dirección del licenciado E</w:t>
      </w:r>
      <w:r w:rsidRPr="00820CBD">
        <w:t xml:space="preserve">dgardo </w:t>
      </w:r>
      <w:r>
        <w:t>M</w:t>
      </w:r>
      <w:r w:rsidRPr="00820CBD">
        <w:t>uñoz</w:t>
      </w:r>
      <w:r>
        <w:t>,</w:t>
      </w:r>
      <w:r w:rsidRPr="00820CBD">
        <w:t xml:space="preserve"> y </w:t>
      </w:r>
      <w:r>
        <w:t>rector académico el l</w:t>
      </w:r>
      <w:r w:rsidRPr="00820CBD">
        <w:t xml:space="preserve">icenciado </w:t>
      </w:r>
      <w:r>
        <w:t>C</w:t>
      </w:r>
      <w:r w:rsidRPr="00820CBD">
        <w:t xml:space="preserve">elio </w:t>
      </w:r>
      <w:r>
        <w:t>C</w:t>
      </w:r>
      <w:r w:rsidRPr="00820CBD">
        <w:t>astillo.</w:t>
      </w:r>
    </w:p>
    <w:p w14:paraId="691A1616" w14:textId="77777777" w:rsidR="00323472" w:rsidRPr="00820CBD" w:rsidRDefault="00323472" w:rsidP="00323472">
      <w:pPr>
        <w:rPr>
          <w:b/>
          <w:bCs/>
        </w:rPr>
      </w:pPr>
      <w:r>
        <w:t>D</w:t>
      </w:r>
      <w:r w:rsidRPr="00820CBD">
        <w:t>urante el período 1981-19</w:t>
      </w:r>
      <w:r>
        <w:t>84 se desempeñó como rector el magíster Agustín U</w:t>
      </w:r>
      <w:r w:rsidRPr="00820CBD">
        <w:t>rrutia.</w:t>
      </w:r>
    </w:p>
    <w:p w14:paraId="28CE42C7" w14:textId="77777777" w:rsidR="00323472" w:rsidRPr="00820CBD" w:rsidRDefault="00323472" w:rsidP="00323472">
      <w:pPr>
        <w:rPr>
          <w:b/>
          <w:caps/>
        </w:rPr>
      </w:pPr>
      <w:r>
        <w:t>E</w:t>
      </w:r>
      <w:r w:rsidRPr="00820CBD">
        <w:t>l 28 de mayo de 1984 el colegio se trasladó a su nueva sede ubi</w:t>
      </w:r>
      <w:r>
        <w:t>cada en la carrera 44 No. 9-25, barrio L</w:t>
      </w:r>
      <w:r w:rsidRPr="00820CBD">
        <w:t xml:space="preserve">os </w:t>
      </w:r>
      <w:r>
        <w:t>C</w:t>
      </w:r>
      <w:r w:rsidRPr="00820CBD">
        <w:t xml:space="preserve">ámbulos, con el nuevo nombre de </w:t>
      </w:r>
      <w:r>
        <w:t>C</w:t>
      </w:r>
      <w:r w:rsidRPr="00820CBD">
        <w:t xml:space="preserve">entro </w:t>
      </w:r>
      <w:r>
        <w:t>E</w:t>
      </w:r>
      <w:r w:rsidRPr="00820CBD">
        <w:t>ducaci</w:t>
      </w:r>
      <w:r>
        <w:t>onal Adventista, mientras era rector administrativo el Pr. Manuel E. Sierra.  A</w:t>
      </w:r>
      <w:r w:rsidRPr="00820CBD">
        <w:t xml:space="preserve"> partir del 1º de agosto de 1985 se desempeñó como rec</w:t>
      </w:r>
      <w:r>
        <w:t>tora la L</w:t>
      </w:r>
      <w:r w:rsidRPr="00820CBD">
        <w:t xml:space="preserve">icenciada </w:t>
      </w:r>
      <w:r>
        <w:t>Yolanda de M</w:t>
      </w:r>
      <w:r w:rsidRPr="00820CBD">
        <w:t xml:space="preserve">erchán. </w:t>
      </w:r>
    </w:p>
    <w:p w14:paraId="0BE49EA5" w14:textId="77777777" w:rsidR="00323472" w:rsidRPr="0066187F" w:rsidRDefault="00323472" w:rsidP="00323472">
      <w:pPr>
        <w:rPr>
          <w:b/>
          <w:caps/>
        </w:rPr>
      </w:pPr>
      <w:r>
        <w:t>En 2</w:t>
      </w:r>
      <w:r w:rsidRPr="00A672D9">
        <w:t>006</w:t>
      </w:r>
      <w:r>
        <w:t>,</w:t>
      </w:r>
      <w:r w:rsidRPr="00A672D9">
        <w:t xml:space="preserve"> su razón social fue cambiada a </w:t>
      </w:r>
      <w:r>
        <w:t>Corporación Educativa A</w:t>
      </w:r>
      <w:r w:rsidRPr="00A672D9">
        <w:t>dventista</w:t>
      </w:r>
      <w:r>
        <w:t>,</w:t>
      </w:r>
      <w:r w:rsidRPr="00A672D9">
        <w:t xml:space="preserve"> </w:t>
      </w:r>
      <w:r>
        <w:t>con la</w:t>
      </w:r>
      <w:r w:rsidRPr="00A672D9">
        <w:t xml:space="preserve"> </w:t>
      </w:r>
      <w:r>
        <w:t>Resolució</w:t>
      </w:r>
      <w:r w:rsidRPr="00A672D9">
        <w:t>n No.</w:t>
      </w:r>
      <w:r>
        <w:t xml:space="preserve"> 2763 de 8 de octubre de 2004.</w:t>
      </w:r>
    </w:p>
    <w:p w14:paraId="5CA6C4F4" w14:textId="77777777" w:rsidR="00323472" w:rsidRPr="00820CBD" w:rsidRDefault="00323472" w:rsidP="00323472">
      <w:pPr>
        <w:rPr>
          <w:b/>
          <w:bCs/>
        </w:rPr>
      </w:pPr>
      <w:r>
        <w:t>En 2008-2</w:t>
      </w:r>
      <w:r w:rsidRPr="00820CBD">
        <w:t>009 se inicia un periodo de transición d</w:t>
      </w:r>
      <w:r>
        <w:t>e calendario B a calendario A, acogiéndose a la</w:t>
      </w:r>
      <w:r w:rsidRPr="00820CBD">
        <w:t xml:space="preserve"> propuesta del gobierno de un cambio de calendario. </w:t>
      </w:r>
      <w:r>
        <w:t>En 2011 inició</w:t>
      </w:r>
      <w:r w:rsidRPr="00820CBD">
        <w:t xml:space="preserve"> sus labores e</w:t>
      </w:r>
      <w:r>
        <w:t xml:space="preserve">n </w:t>
      </w:r>
      <w:r w:rsidRPr="00820CBD">
        <w:t>febrero</w:t>
      </w:r>
      <w:r>
        <w:t>,</w:t>
      </w:r>
      <w:r w:rsidRPr="00820CBD">
        <w:t xml:space="preserve"> y la aprobación del cambio </w:t>
      </w:r>
      <w:r>
        <w:t>de calendario quedó con R</w:t>
      </w:r>
      <w:r w:rsidRPr="00A672D9">
        <w:t>esolución No.</w:t>
      </w:r>
      <w:r>
        <w:t xml:space="preserve"> 4143.0.21.11069 de 9 de diciembre de 2011.</w:t>
      </w:r>
    </w:p>
    <w:p w14:paraId="04DEBA82" w14:textId="77777777" w:rsidR="00323472" w:rsidRPr="00820CBD" w:rsidRDefault="00323472" w:rsidP="00323472">
      <w:pPr>
        <w:pStyle w:val="Ttulo"/>
        <w:spacing w:before="240"/>
        <w:jc w:val="both"/>
        <w:rPr>
          <w:rFonts w:asciiTheme="minorHAnsi" w:hAnsiTheme="minorHAnsi" w:cs="Arial"/>
          <w:b w:val="0"/>
          <w:bCs w:val="0"/>
          <w:sz w:val="24"/>
          <w:szCs w:val="24"/>
        </w:rPr>
      </w:pPr>
    </w:p>
    <w:p w14:paraId="6FA5B5FC" w14:textId="77777777" w:rsidR="00323472" w:rsidRPr="00820CBD" w:rsidRDefault="00323472" w:rsidP="00323472">
      <w:pPr>
        <w:pStyle w:val="Ttulo3"/>
      </w:pPr>
      <w:bookmarkStart w:id="41" w:name="_Toc25338182"/>
      <w:r>
        <w:t>Administradores.</w:t>
      </w:r>
      <w:bookmarkEnd w:id="41"/>
    </w:p>
    <w:p w14:paraId="43437D8E" w14:textId="77777777" w:rsidR="00323472" w:rsidRDefault="00323472" w:rsidP="00323472">
      <w:pPr>
        <w:pStyle w:val="Ttulo"/>
        <w:spacing w:before="240" w:line="360" w:lineRule="auto"/>
        <w:contextualSpacing/>
        <w:jc w:val="both"/>
        <w:rPr>
          <w:rFonts w:asciiTheme="minorHAnsi" w:hAnsiTheme="minorHAnsi" w:cs="Arial"/>
          <w:iCs/>
          <w:sz w:val="24"/>
          <w:szCs w:val="24"/>
        </w:rPr>
      </w:pPr>
      <w:r w:rsidRPr="00820CBD">
        <w:rPr>
          <w:rFonts w:asciiTheme="minorHAnsi" w:hAnsiTheme="minorHAnsi" w:cs="Arial"/>
          <w:iCs/>
          <w:sz w:val="24"/>
          <w:szCs w:val="24"/>
        </w:rPr>
        <w:tab/>
      </w:r>
    </w:p>
    <w:tbl>
      <w:tblPr>
        <w:tblStyle w:val="Tablaconcuadrcula"/>
        <w:tblW w:w="0" w:type="auto"/>
        <w:tblLook w:val="04A0" w:firstRow="1" w:lastRow="0" w:firstColumn="1" w:lastColumn="0" w:noHBand="0" w:noVBand="1"/>
      </w:tblPr>
      <w:tblGrid>
        <w:gridCol w:w="2192"/>
        <w:gridCol w:w="2499"/>
        <w:gridCol w:w="1923"/>
        <w:gridCol w:w="2214"/>
      </w:tblGrid>
      <w:tr w:rsidR="00323472" w14:paraId="13257AFB" w14:textId="77777777" w:rsidTr="00F104EA">
        <w:tc>
          <w:tcPr>
            <w:tcW w:w="2244" w:type="dxa"/>
          </w:tcPr>
          <w:p w14:paraId="0F3497EA" w14:textId="77777777" w:rsidR="00323472" w:rsidRDefault="00323472" w:rsidP="00F104EA">
            <w:pPr>
              <w:pStyle w:val="Ttulo"/>
              <w:spacing w:before="240" w:line="360" w:lineRule="auto"/>
              <w:contextualSpacing/>
              <w:rPr>
                <w:rFonts w:asciiTheme="minorHAnsi" w:hAnsiTheme="minorHAnsi" w:cs="Arial"/>
                <w:iCs/>
                <w:sz w:val="24"/>
                <w:szCs w:val="24"/>
              </w:rPr>
            </w:pPr>
            <w:r>
              <w:rPr>
                <w:rFonts w:asciiTheme="minorHAnsi" w:hAnsiTheme="minorHAnsi" w:cstheme="minorHAnsi"/>
              </w:rPr>
              <w:t>A</w:t>
            </w:r>
            <w:r w:rsidRPr="0066187F">
              <w:rPr>
                <w:rFonts w:asciiTheme="minorHAnsi" w:hAnsiTheme="minorHAnsi" w:cstheme="minorHAnsi"/>
              </w:rPr>
              <w:t>ÑOS</w:t>
            </w:r>
          </w:p>
        </w:tc>
        <w:tc>
          <w:tcPr>
            <w:tcW w:w="2542" w:type="dxa"/>
          </w:tcPr>
          <w:p w14:paraId="6FB4B1FD" w14:textId="77777777" w:rsidR="00323472" w:rsidRDefault="00323472" w:rsidP="00F104EA">
            <w:pPr>
              <w:pStyle w:val="Ttulo"/>
              <w:spacing w:before="240" w:line="360" w:lineRule="auto"/>
              <w:contextualSpacing/>
              <w:rPr>
                <w:rFonts w:asciiTheme="minorHAnsi" w:hAnsiTheme="minorHAnsi" w:cs="Arial"/>
                <w:iCs/>
                <w:sz w:val="24"/>
                <w:szCs w:val="24"/>
              </w:rPr>
            </w:pPr>
            <w:r w:rsidRPr="0066187F">
              <w:rPr>
                <w:rFonts w:asciiTheme="minorHAnsi" w:hAnsiTheme="minorHAnsi" w:cstheme="minorHAnsi"/>
              </w:rPr>
              <w:t>RECTORES</w:t>
            </w:r>
          </w:p>
        </w:tc>
        <w:tc>
          <w:tcPr>
            <w:tcW w:w="1947" w:type="dxa"/>
          </w:tcPr>
          <w:p w14:paraId="021D29C8" w14:textId="77777777" w:rsidR="00323472" w:rsidRDefault="00323472" w:rsidP="00F104EA">
            <w:pPr>
              <w:pStyle w:val="Ttulo"/>
              <w:spacing w:before="240" w:line="360" w:lineRule="auto"/>
              <w:contextualSpacing/>
              <w:rPr>
                <w:rFonts w:asciiTheme="minorHAnsi" w:hAnsiTheme="minorHAnsi" w:cs="Arial"/>
                <w:iCs/>
                <w:sz w:val="24"/>
                <w:szCs w:val="24"/>
              </w:rPr>
            </w:pPr>
            <w:r w:rsidRPr="0066187F">
              <w:rPr>
                <w:rFonts w:asciiTheme="minorHAnsi" w:hAnsiTheme="minorHAnsi" w:cstheme="minorHAnsi"/>
              </w:rPr>
              <w:t>TESOREROS</w:t>
            </w:r>
          </w:p>
        </w:tc>
        <w:tc>
          <w:tcPr>
            <w:tcW w:w="2245" w:type="dxa"/>
          </w:tcPr>
          <w:p w14:paraId="33D87C4E" w14:textId="77777777" w:rsidR="00323472" w:rsidRDefault="00323472" w:rsidP="00F104EA">
            <w:pPr>
              <w:pStyle w:val="Ttulo"/>
              <w:spacing w:before="240" w:line="360" w:lineRule="auto"/>
              <w:contextualSpacing/>
              <w:rPr>
                <w:rFonts w:asciiTheme="minorHAnsi" w:hAnsiTheme="minorHAnsi" w:cs="Arial"/>
                <w:iCs/>
                <w:sz w:val="24"/>
                <w:szCs w:val="24"/>
              </w:rPr>
            </w:pPr>
            <w:r w:rsidRPr="0066187F">
              <w:rPr>
                <w:rFonts w:asciiTheme="minorHAnsi" w:hAnsiTheme="minorHAnsi" w:cstheme="minorHAnsi"/>
              </w:rPr>
              <w:t>SECRETARIAS</w:t>
            </w:r>
          </w:p>
        </w:tc>
      </w:tr>
      <w:tr w:rsidR="00323472" w14:paraId="7AE86FE8" w14:textId="77777777" w:rsidTr="00F104EA">
        <w:tc>
          <w:tcPr>
            <w:tcW w:w="2244" w:type="dxa"/>
          </w:tcPr>
          <w:p w14:paraId="1FEBB3F8" w14:textId="2EF14CA5" w:rsidR="00323472" w:rsidRPr="0089046D" w:rsidRDefault="00323472" w:rsidP="00F104EA">
            <w:pPr>
              <w:pStyle w:val="Ttulo"/>
              <w:spacing w:before="240" w:line="360" w:lineRule="auto"/>
              <w:contextualSpacing/>
              <w:jc w:val="both"/>
              <w:rPr>
                <w:b w:val="0"/>
                <w:iCs/>
                <w:sz w:val="24"/>
                <w:szCs w:val="24"/>
              </w:rPr>
            </w:pPr>
            <w:r w:rsidRPr="0089046D">
              <w:rPr>
                <w:b w:val="0"/>
                <w:sz w:val="24"/>
                <w:szCs w:val="24"/>
              </w:rPr>
              <w:t xml:space="preserve">1959 </w:t>
            </w:r>
            <w:r w:rsidR="008B44F2">
              <w:rPr>
                <w:b w:val="0"/>
                <w:sz w:val="24"/>
                <w:szCs w:val="24"/>
              </w:rPr>
              <w:t>–</w:t>
            </w:r>
            <w:r w:rsidRPr="0089046D">
              <w:rPr>
                <w:b w:val="0"/>
                <w:sz w:val="24"/>
                <w:szCs w:val="24"/>
              </w:rPr>
              <w:t xml:space="preserve"> 1962</w:t>
            </w:r>
          </w:p>
        </w:tc>
        <w:tc>
          <w:tcPr>
            <w:tcW w:w="2542" w:type="dxa"/>
          </w:tcPr>
          <w:p w14:paraId="30640132" w14:textId="77777777" w:rsidR="00323472" w:rsidRPr="0089046D" w:rsidRDefault="00323472" w:rsidP="00F104EA">
            <w:pPr>
              <w:pStyle w:val="Ttulo"/>
              <w:spacing w:before="240" w:line="360" w:lineRule="auto"/>
              <w:contextualSpacing/>
              <w:jc w:val="left"/>
              <w:rPr>
                <w:b w:val="0"/>
                <w:iCs/>
                <w:sz w:val="24"/>
                <w:szCs w:val="24"/>
              </w:rPr>
            </w:pPr>
            <w:r w:rsidRPr="0089046D">
              <w:rPr>
                <w:b w:val="0"/>
                <w:caps w:val="0"/>
                <w:sz w:val="24"/>
                <w:szCs w:val="24"/>
              </w:rPr>
              <w:t>Lic. Amanda Larrazábal</w:t>
            </w:r>
          </w:p>
        </w:tc>
        <w:tc>
          <w:tcPr>
            <w:tcW w:w="1947" w:type="dxa"/>
          </w:tcPr>
          <w:p w14:paraId="078E9550" w14:textId="77777777" w:rsidR="00323472" w:rsidRPr="0089046D" w:rsidRDefault="00323472" w:rsidP="00F104EA">
            <w:pPr>
              <w:pStyle w:val="Ttulo"/>
              <w:spacing w:before="240" w:line="360" w:lineRule="auto"/>
              <w:contextualSpacing/>
              <w:jc w:val="both"/>
              <w:rPr>
                <w:b w:val="0"/>
                <w:iCs/>
                <w:sz w:val="24"/>
                <w:szCs w:val="24"/>
              </w:rPr>
            </w:pPr>
          </w:p>
        </w:tc>
        <w:tc>
          <w:tcPr>
            <w:tcW w:w="2245" w:type="dxa"/>
          </w:tcPr>
          <w:p w14:paraId="0402CFBE" w14:textId="77777777" w:rsidR="00323472" w:rsidRPr="0089046D" w:rsidRDefault="00323472" w:rsidP="00F104EA">
            <w:pPr>
              <w:pStyle w:val="Ttulo"/>
              <w:spacing w:before="240" w:line="360" w:lineRule="auto"/>
              <w:contextualSpacing/>
              <w:jc w:val="both"/>
              <w:rPr>
                <w:b w:val="0"/>
                <w:iCs/>
                <w:sz w:val="24"/>
                <w:szCs w:val="24"/>
              </w:rPr>
            </w:pPr>
          </w:p>
        </w:tc>
      </w:tr>
      <w:tr w:rsidR="00323472" w14:paraId="2865EB38" w14:textId="77777777" w:rsidTr="00F104EA">
        <w:tc>
          <w:tcPr>
            <w:tcW w:w="2244" w:type="dxa"/>
          </w:tcPr>
          <w:p w14:paraId="421A06DA" w14:textId="77777777" w:rsidR="00323472" w:rsidRPr="0089046D" w:rsidRDefault="00323472" w:rsidP="00F104EA">
            <w:pPr>
              <w:pStyle w:val="Ttulo"/>
              <w:spacing w:before="240" w:line="360" w:lineRule="auto"/>
              <w:contextualSpacing/>
              <w:jc w:val="both"/>
              <w:rPr>
                <w:b w:val="0"/>
                <w:iCs/>
                <w:sz w:val="24"/>
                <w:szCs w:val="24"/>
              </w:rPr>
            </w:pPr>
            <w:r w:rsidRPr="0089046D">
              <w:rPr>
                <w:b w:val="0"/>
                <w:sz w:val="24"/>
                <w:szCs w:val="24"/>
              </w:rPr>
              <w:t>1963 – 1966</w:t>
            </w:r>
          </w:p>
        </w:tc>
        <w:tc>
          <w:tcPr>
            <w:tcW w:w="2542" w:type="dxa"/>
          </w:tcPr>
          <w:p w14:paraId="7B859E80" w14:textId="77777777" w:rsidR="00323472" w:rsidRPr="0089046D" w:rsidRDefault="00323472" w:rsidP="00F104EA">
            <w:pPr>
              <w:pStyle w:val="Sangradetextonormal"/>
              <w:tabs>
                <w:tab w:val="left" w:pos="4111"/>
                <w:tab w:val="left" w:pos="6663"/>
                <w:tab w:val="left" w:pos="8222"/>
              </w:tabs>
              <w:spacing w:after="0" w:line="240" w:lineRule="auto"/>
              <w:ind w:left="0" w:firstLine="0"/>
              <w:jc w:val="both"/>
              <w:rPr>
                <w:szCs w:val="24"/>
              </w:rPr>
            </w:pPr>
            <w:r w:rsidRPr="0089046D">
              <w:rPr>
                <w:szCs w:val="24"/>
              </w:rPr>
              <w:t>Dr. Rafael Escandón</w:t>
            </w:r>
          </w:p>
        </w:tc>
        <w:tc>
          <w:tcPr>
            <w:tcW w:w="1947" w:type="dxa"/>
          </w:tcPr>
          <w:p w14:paraId="501E9560" w14:textId="77777777" w:rsidR="00323472" w:rsidRPr="0089046D" w:rsidRDefault="00323472" w:rsidP="00F104EA">
            <w:pPr>
              <w:pStyle w:val="Ttulo"/>
              <w:spacing w:before="240" w:line="360" w:lineRule="auto"/>
              <w:contextualSpacing/>
              <w:jc w:val="both"/>
              <w:rPr>
                <w:b w:val="0"/>
                <w:iCs/>
                <w:sz w:val="24"/>
                <w:szCs w:val="24"/>
              </w:rPr>
            </w:pPr>
          </w:p>
        </w:tc>
        <w:tc>
          <w:tcPr>
            <w:tcW w:w="2245" w:type="dxa"/>
          </w:tcPr>
          <w:p w14:paraId="40556DE6" w14:textId="77777777" w:rsidR="00323472" w:rsidRPr="0089046D" w:rsidRDefault="00323472" w:rsidP="00F104EA">
            <w:pPr>
              <w:pStyle w:val="Ttulo"/>
              <w:spacing w:before="240" w:line="360" w:lineRule="auto"/>
              <w:contextualSpacing/>
              <w:jc w:val="both"/>
              <w:rPr>
                <w:b w:val="0"/>
                <w:iCs/>
                <w:sz w:val="24"/>
                <w:szCs w:val="24"/>
              </w:rPr>
            </w:pPr>
          </w:p>
        </w:tc>
      </w:tr>
      <w:tr w:rsidR="00323472" w14:paraId="2DE3007B" w14:textId="77777777" w:rsidTr="00F104EA">
        <w:trPr>
          <w:trHeight w:val="690"/>
        </w:trPr>
        <w:tc>
          <w:tcPr>
            <w:tcW w:w="2244" w:type="dxa"/>
          </w:tcPr>
          <w:p w14:paraId="68FD94F0" w14:textId="3BA208F8" w:rsidR="00323472" w:rsidRPr="0089046D" w:rsidRDefault="00323472" w:rsidP="00F104EA">
            <w:pPr>
              <w:pStyle w:val="Ttulo"/>
              <w:spacing w:before="240" w:line="360" w:lineRule="auto"/>
              <w:contextualSpacing/>
              <w:jc w:val="both"/>
              <w:rPr>
                <w:b w:val="0"/>
                <w:iCs/>
                <w:sz w:val="24"/>
                <w:szCs w:val="24"/>
              </w:rPr>
            </w:pPr>
            <w:r w:rsidRPr="0089046D">
              <w:rPr>
                <w:b w:val="0"/>
                <w:iCs/>
                <w:sz w:val="24"/>
                <w:szCs w:val="24"/>
              </w:rPr>
              <w:t xml:space="preserve">1966 </w:t>
            </w:r>
            <w:r w:rsidR="008B44F2">
              <w:rPr>
                <w:b w:val="0"/>
                <w:iCs/>
                <w:sz w:val="24"/>
                <w:szCs w:val="24"/>
              </w:rPr>
              <w:t>–</w:t>
            </w:r>
            <w:r w:rsidRPr="0089046D">
              <w:rPr>
                <w:b w:val="0"/>
                <w:iCs/>
                <w:sz w:val="24"/>
                <w:szCs w:val="24"/>
              </w:rPr>
              <w:t xml:space="preserve"> 1969</w:t>
            </w:r>
          </w:p>
        </w:tc>
        <w:tc>
          <w:tcPr>
            <w:tcW w:w="2542" w:type="dxa"/>
          </w:tcPr>
          <w:p w14:paraId="6347B3F8" w14:textId="77777777" w:rsidR="00323472" w:rsidRPr="0089046D" w:rsidRDefault="00323472" w:rsidP="00F104EA">
            <w:pPr>
              <w:pStyle w:val="Sangradetextonormal"/>
              <w:tabs>
                <w:tab w:val="left" w:pos="4111"/>
                <w:tab w:val="left" w:pos="6663"/>
                <w:tab w:val="left" w:pos="8222"/>
              </w:tabs>
              <w:spacing w:after="0" w:line="240" w:lineRule="auto"/>
              <w:ind w:left="0" w:firstLine="0"/>
              <w:jc w:val="both"/>
              <w:rPr>
                <w:iCs/>
                <w:szCs w:val="24"/>
              </w:rPr>
            </w:pPr>
            <w:r w:rsidRPr="0089046D">
              <w:rPr>
                <w:szCs w:val="24"/>
              </w:rPr>
              <w:t>Lic. Norberto Restrepo</w:t>
            </w:r>
          </w:p>
        </w:tc>
        <w:tc>
          <w:tcPr>
            <w:tcW w:w="1947" w:type="dxa"/>
          </w:tcPr>
          <w:p w14:paraId="50D029CD" w14:textId="77777777" w:rsidR="00323472" w:rsidRPr="0089046D" w:rsidRDefault="00323472" w:rsidP="00F104EA">
            <w:pPr>
              <w:pStyle w:val="Ttulo"/>
              <w:spacing w:before="240" w:line="360" w:lineRule="auto"/>
              <w:contextualSpacing/>
              <w:jc w:val="both"/>
              <w:rPr>
                <w:b w:val="0"/>
                <w:iCs/>
                <w:sz w:val="24"/>
                <w:szCs w:val="24"/>
              </w:rPr>
            </w:pPr>
          </w:p>
        </w:tc>
        <w:tc>
          <w:tcPr>
            <w:tcW w:w="2245" w:type="dxa"/>
          </w:tcPr>
          <w:p w14:paraId="5CE08F36" w14:textId="77777777" w:rsidR="00323472" w:rsidRPr="0089046D" w:rsidRDefault="00323472" w:rsidP="00F104EA">
            <w:pPr>
              <w:pStyle w:val="Ttulo"/>
              <w:spacing w:before="240" w:line="360" w:lineRule="auto"/>
              <w:contextualSpacing/>
              <w:jc w:val="both"/>
              <w:rPr>
                <w:b w:val="0"/>
                <w:iCs/>
                <w:sz w:val="24"/>
                <w:szCs w:val="24"/>
              </w:rPr>
            </w:pPr>
          </w:p>
        </w:tc>
      </w:tr>
      <w:tr w:rsidR="00323472" w14:paraId="28618A39" w14:textId="77777777" w:rsidTr="00F104EA">
        <w:trPr>
          <w:trHeight w:val="690"/>
        </w:trPr>
        <w:tc>
          <w:tcPr>
            <w:tcW w:w="2244" w:type="dxa"/>
          </w:tcPr>
          <w:p w14:paraId="78963DCE" w14:textId="4FEBA428" w:rsidR="00323472" w:rsidRPr="0089046D" w:rsidRDefault="00323472" w:rsidP="00F104EA">
            <w:pPr>
              <w:pStyle w:val="Ttulo"/>
              <w:spacing w:before="240" w:line="360" w:lineRule="auto"/>
              <w:contextualSpacing/>
              <w:jc w:val="both"/>
              <w:rPr>
                <w:b w:val="0"/>
                <w:iCs/>
                <w:sz w:val="24"/>
                <w:szCs w:val="24"/>
              </w:rPr>
            </w:pPr>
            <w:r w:rsidRPr="0089046D">
              <w:rPr>
                <w:b w:val="0"/>
                <w:iCs/>
                <w:sz w:val="24"/>
                <w:szCs w:val="24"/>
              </w:rPr>
              <w:t xml:space="preserve">1969 </w:t>
            </w:r>
            <w:r w:rsidR="008B44F2">
              <w:rPr>
                <w:b w:val="0"/>
                <w:iCs/>
                <w:sz w:val="24"/>
                <w:szCs w:val="24"/>
              </w:rPr>
              <w:t>–</w:t>
            </w:r>
            <w:r w:rsidRPr="0089046D">
              <w:rPr>
                <w:b w:val="0"/>
                <w:iCs/>
                <w:sz w:val="24"/>
                <w:szCs w:val="24"/>
              </w:rPr>
              <w:t xml:space="preserve"> 1971</w:t>
            </w:r>
          </w:p>
        </w:tc>
        <w:tc>
          <w:tcPr>
            <w:tcW w:w="2542" w:type="dxa"/>
          </w:tcPr>
          <w:p w14:paraId="36CE00D9" w14:textId="77777777" w:rsidR="00323472" w:rsidRPr="0089046D" w:rsidRDefault="00323472" w:rsidP="00F104EA">
            <w:pPr>
              <w:pStyle w:val="Sangradetextonormal"/>
              <w:tabs>
                <w:tab w:val="left" w:pos="4111"/>
                <w:tab w:val="left" w:pos="6663"/>
                <w:tab w:val="left" w:pos="8222"/>
              </w:tabs>
              <w:spacing w:after="0" w:line="240" w:lineRule="auto"/>
              <w:ind w:left="0" w:firstLine="0"/>
              <w:rPr>
                <w:szCs w:val="24"/>
              </w:rPr>
            </w:pPr>
            <w:r w:rsidRPr="0089046D">
              <w:rPr>
                <w:szCs w:val="24"/>
              </w:rPr>
              <w:t>Lic. Rigoberto Gómez</w:t>
            </w:r>
          </w:p>
        </w:tc>
        <w:tc>
          <w:tcPr>
            <w:tcW w:w="1947" w:type="dxa"/>
          </w:tcPr>
          <w:p w14:paraId="180345CC" w14:textId="77777777" w:rsidR="00323472" w:rsidRPr="0089046D" w:rsidRDefault="00323472" w:rsidP="00F104EA">
            <w:pPr>
              <w:pStyle w:val="Ttulo"/>
              <w:spacing w:before="240" w:line="360" w:lineRule="auto"/>
              <w:contextualSpacing/>
              <w:jc w:val="both"/>
              <w:rPr>
                <w:b w:val="0"/>
                <w:iCs/>
                <w:sz w:val="24"/>
                <w:szCs w:val="24"/>
              </w:rPr>
            </w:pPr>
          </w:p>
        </w:tc>
        <w:tc>
          <w:tcPr>
            <w:tcW w:w="2245" w:type="dxa"/>
          </w:tcPr>
          <w:p w14:paraId="50996917" w14:textId="77777777" w:rsidR="00323472" w:rsidRPr="0089046D" w:rsidRDefault="00323472" w:rsidP="00F104EA">
            <w:pPr>
              <w:pStyle w:val="Ttulo"/>
              <w:spacing w:before="240" w:line="360" w:lineRule="auto"/>
              <w:contextualSpacing/>
              <w:jc w:val="left"/>
              <w:rPr>
                <w:b w:val="0"/>
                <w:iCs/>
                <w:sz w:val="24"/>
                <w:szCs w:val="24"/>
              </w:rPr>
            </w:pPr>
            <w:r w:rsidRPr="0089046D">
              <w:rPr>
                <w:b w:val="0"/>
                <w:caps w:val="0"/>
                <w:sz w:val="24"/>
                <w:szCs w:val="24"/>
              </w:rPr>
              <w:t>Mg. Yolanda Zapata</w:t>
            </w:r>
          </w:p>
        </w:tc>
      </w:tr>
      <w:tr w:rsidR="00323472" w14:paraId="6619C30B" w14:textId="77777777" w:rsidTr="00F104EA">
        <w:tc>
          <w:tcPr>
            <w:tcW w:w="2244" w:type="dxa"/>
          </w:tcPr>
          <w:p w14:paraId="410071A4" w14:textId="4FD398ED" w:rsidR="00323472" w:rsidRPr="0089046D" w:rsidRDefault="00323472" w:rsidP="00F104EA">
            <w:pPr>
              <w:pStyle w:val="Ttulo"/>
              <w:spacing w:before="240" w:line="360" w:lineRule="auto"/>
              <w:contextualSpacing/>
              <w:jc w:val="both"/>
              <w:rPr>
                <w:b w:val="0"/>
                <w:iCs/>
                <w:sz w:val="24"/>
                <w:szCs w:val="24"/>
              </w:rPr>
            </w:pPr>
            <w:r w:rsidRPr="0089046D">
              <w:rPr>
                <w:b w:val="0"/>
                <w:iCs/>
                <w:sz w:val="24"/>
                <w:szCs w:val="24"/>
              </w:rPr>
              <w:t xml:space="preserve">1971 </w:t>
            </w:r>
            <w:r w:rsidR="008B44F2">
              <w:rPr>
                <w:b w:val="0"/>
                <w:iCs/>
                <w:sz w:val="24"/>
                <w:szCs w:val="24"/>
              </w:rPr>
              <w:t>–</w:t>
            </w:r>
            <w:r w:rsidRPr="0089046D">
              <w:rPr>
                <w:b w:val="0"/>
                <w:iCs/>
                <w:sz w:val="24"/>
                <w:szCs w:val="24"/>
              </w:rPr>
              <w:t xml:space="preserve"> 1980</w:t>
            </w:r>
          </w:p>
        </w:tc>
        <w:tc>
          <w:tcPr>
            <w:tcW w:w="2542" w:type="dxa"/>
          </w:tcPr>
          <w:p w14:paraId="49147E9D" w14:textId="77777777" w:rsidR="00323472" w:rsidRPr="0089046D" w:rsidRDefault="00323472" w:rsidP="00F104EA">
            <w:pPr>
              <w:pStyle w:val="Ttulo"/>
              <w:spacing w:before="240" w:line="360" w:lineRule="auto"/>
              <w:contextualSpacing/>
              <w:jc w:val="left"/>
              <w:rPr>
                <w:b w:val="0"/>
                <w:iCs/>
                <w:sz w:val="24"/>
                <w:szCs w:val="24"/>
              </w:rPr>
            </w:pPr>
            <w:r w:rsidRPr="0089046D">
              <w:rPr>
                <w:b w:val="0"/>
                <w:caps w:val="0"/>
                <w:sz w:val="24"/>
                <w:szCs w:val="24"/>
              </w:rPr>
              <w:t>Lic. Luis Edgardo Muñoz</w:t>
            </w:r>
          </w:p>
        </w:tc>
        <w:tc>
          <w:tcPr>
            <w:tcW w:w="1947" w:type="dxa"/>
          </w:tcPr>
          <w:p w14:paraId="324A254D" w14:textId="77777777" w:rsidR="00323472" w:rsidRPr="0089046D" w:rsidRDefault="00323472" w:rsidP="00F104EA">
            <w:pPr>
              <w:pStyle w:val="Ttulo"/>
              <w:spacing w:before="240" w:line="360" w:lineRule="auto"/>
              <w:contextualSpacing/>
              <w:jc w:val="both"/>
              <w:rPr>
                <w:b w:val="0"/>
                <w:iCs/>
                <w:sz w:val="24"/>
                <w:szCs w:val="24"/>
              </w:rPr>
            </w:pPr>
          </w:p>
        </w:tc>
        <w:tc>
          <w:tcPr>
            <w:tcW w:w="2245" w:type="dxa"/>
          </w:tcPr>
          <w:p w14:paraId="6185D3C3" w14:textId="77777777" w:rsidR="00323472" w:rsidRPr="0089046D" w:rsidRDefault="00323472" w:rsidP="00F104EA">
            <w:pPr>
              <w:pStyle w:val="Ttulo"/>
              <w:spacing w:before="240" w:line="360" w:lineRule="auto"/>
              <w:contextualSpacing/>
              <w:jc w:val="left"/>
              <w:rPr>
                <w:b w:val="0"/>
                <w:iCs/>
                <w:sz w:val="24"/>
                <w:szCs w:val="24"/>
              </w:rPr>
            </w:pPr>
            <w:r w:rsidRPr="0089046D">
              <w:rPr>
                <w:b w:val="0"/>
                <w:caps w:val="0"/>
                <w:sz w:val="24"/>
                <w:szCs w:val="24"/>
              </w:rPr>
              <w:t>Sra. Ruth De Barragán</w:t>
            </w:r>
          </w:p>
        </w:tc>
      </w:tr>
      <w:tr w:rsidR="00323472" w14:paraId="03BB4E66" w14:textId="77777777" w:rsidTr="00F104EA">
        <w:tc>
          <w:tcPr>
            <w:tcW w:w="2244" w:type="dxa"/>
          </w:tcPr>
          <w:p w14:paraId="055C69B9" w14:textId="7743DA56" w:rsidR="00323472" w:rsidRPr="0089046D" w:rsidRDefault="00323472" w:rsidP="00F104EA">
            <w:pPr>
              <w:pStyle w:val="Ttulo"/>
              <w:spacing w:before="240" w:line="360" w:lineRule="auto"/>
              <w:contextualSpacing/>
              <w:jc w:val="both"/>
              <w:rPr>
                <w:b w:val="0"/>
                <w:iCs/>
                <w:sz w:val="24"/>
                <w:szCs w:val="24"/>
              </w:rPr>
            </w:pPr>
            <w:r w:rsidRPr="0089046D">
              <w:rPr>
                <w:b w:val="0"/>
                <w:iCs/>
                <w:sz w:val="24"/>
                <w:szCs w:val="24"/>
              </w:rPr>
              <w:t xml:space="preserve">1980 </w:t>
            </w:r>
            <w:r w:rsidR="008B44F2">
              <w:rPr>
                <w:b w:val="0"/>
                <w:iCs/>
                <w:sz w:val="24"/>
                <w:szCs w:val="24"/>
              </w:rPr>
              <w:t>–</w:t>
            </w:r>
            <w:r w:rsidRPr="0089046D">
              <w:rPr>
                <w:b w:val="0"/>
                <w:iCs/>
                <w:sz w:val="24"/>
                <w:szCs w:val="24"/>
              </w:rPr>
              <w:t xml:space="preserve"> 1984</w:t>
            </w:r>
          </w:p>
        </w:tc>
        <w:tc>
          <w:tcPr>
            <w:tcW w:w="2542" w:type="dxa"/>
          </w:tcPr>
          <w:p w14:paraId="455080D3" w14:textId="77777777" w:rsidR="00323472" w:rsidRPr="0089046D" w:rsidRDefault="00323472" w:rsidP="00F104EA">
            <w:pPr>
              <w:pStyle w:val="Ttulo"/>
              <w:spacing w:before="240" w:line="360" w:lineRule="auto"/>
              <w:contextualSpacing/>
              <w:jc w:val="left"/>
              <w:rPr>
                <w:b w:val="0"/>
                <w:iCs/>
                <w:sz w:val="24"/>
                <w:szCs w:val="24"/>
              </w:rPr>
            </w:pPr>
            <w:r w:rsidRPr="0089046D">
              <w:rPr>
                <w:b w:val="0"/>
                <w:caps w:val="0"/>
                <w:sz w:val="24"/>
                <w:szCs w:val="24"/>
              </w:rPr>
              <w:t>Lic. Agustín Urrutía</w:t>
            </w:r>
          </w:p>
        </w:tc>
        <w:tc>
          <w:tcPr>
            <w:tcW w:w="1947" w:type="dxa"/>
          </w:tcPr>
          <w:p w14:paraId="3C6AF558" w14:textId="77777777" w:rsidR="00323472" w:rsidRPr="0089046D" w:rsidRDefault="00323472" w:rsidP="00F104EA">
            <w:pPr>
              <w:pStyle w:val="Ttulo"/>
              <w:spacing w:before="240" w:line="360" w:lineRule="auto"/>
              <w:contextualSpacing/>
              <w:jc w:val="left"/>
              <w:rPr>
                <w:b w:val="0"/>
                <w:iCs/>
                <w:sz w:val="24"/>
                <w:szCs w:val="24"/>
              </w:rPr>
            </w:pPr>
            <w:r w:rsidRPr="0089046D">
              <w:rPr>
                <w:b w:val="0"/>
                <w:caps w:val="0"/>
                <w:sz w:val="24"/>
                <w:szCs w:val="24"/>
              </w:rPr>
              <w:t>Sra. Nancy Calambás</w:t>
            </w:r>
          </w:p>
        </w:tc>
        <w:tc>
          <w:tcPr>
            <w:tcW w:w="2245" w:type="dxa"/>
          </w:tcPr>
          <w:p w14:paraId="6E5310E0" w14:textId="77777777" w:rsidR="00323472" w:rsidRPr="0089046D" w:rsidRDefault="00323472" w:rsidP="00F104EA">
            <w:pPr>
              <w:pStyle w:val="Ttulo"/>
              <w:spacing w:before="240" w:line="360" w:lineRule="auto"/>
              <w:contextualSpacing/>
              <w:jc w:val="left"/>
              <w:rPr>
                <w:b w:val="0"/>
                <w:iCs/>
                <w:sz w:val="24"/>
                <w:szCs w:val="24"/>
              </w:rPr>
            </w:pPr>
            <w:r w:rsidRPr="0089046D">
              <w:rPr>
                <w:b w:val="0"/>
                <w:caps w:val="0"/>
                <w:sz w:val="24"/>
                <w:szCs w:val="24"/>
              </w:rPr>
              <w:t>Sra. Doralis Ospina</w:t>
            </w:r>
          </w:p>
        </w:tc>
      </w:tr>
      <w:tr w:rsidR="00323472" w14:paraId="7473EA56" w14:textId="77777777" w:rsidTr="00F104EA">
        <w:tc>
          <w:tcPr>
            <w:tcW w:w="2244" w:type="dxa"/>
          </w:tcPr>
          <w:p w14:paraId="43BB5D9F" w14:textId="2DFF41B2" w:rsidR="00323472" w:rsidRPr="0089046D" w:rsidRDefault="00323472" w:rsidP="00F104EA">
            <w:pPr>
              <w:pStyle w:val="Ttulo"/>
              <w:spacing w:before="240" w:line="360" w:lineRule="auto"/>
              <w:contextualSpacing/>
              <w:jc w:val="both"/>
              <w:rPr>
                <w:b w:val="0"/>
                <w:iCs/>
                <w:sz w:val="24"/>
                <w:szCs w:val="24"/>
              </w:rPr>
            </w:pPr>
            <w:r w:rsidRPr="0089046D">
              <w:rPr>
                <w:b w:val="0"/>
                <w:iCs/>
                <w:sz w:val="24"/>
                <w:szCs w:val="24"/>
              </w:rPr>
              <w:t xml:space="preserve">1984 </w:t>
            </w:r>
            <w:r w:rsidR="008B44F2">
              <w:rPr>
                <w:b w:val="0"/>
                <w:iCs/>
                <w:sz w:val="24"/>
                <w:szCs w:val="24"/>
              </w:rPr>
              <w:t>–</w:t>
            </w:r>
            <w:r w:rsidRPr="0089046D">
              <w:rPr>
                <w:b w:val="0"/>
                <w:iCs/>
                <w:sz w:val="24"/>
                <w:szCs w:val="24"/>
              </w:rPr>
              <w:t xml:space="preserve"> 1985</w:t>
            </w:r>
          </w:p>
        </w:tc>
        <w:tc>
          <w:tcPr>
            <w:tcW w:w="2542" w:type="dxa"/>
          </w:tcPr>
          <w:p w14:paraId="060369F1" w14:textId="77777777" w:rsidR="00323472" w:rsidRPr="0089046D" w:rsidRDefault="00323472" w:rsidP="00F104EA">
            <w:pPr>
              <w:pStyle w:val="Ttulo"/>
              <w:spacing w:before="240" w:line="360" w:lineRule="auto"/>
              <w:contextualSpacing/>
              <w:jc w:val="left"/>
              <w:rPr>
                <w:b w:val="0"/>
                <w:iCs/>
                <w:sz w:val="24"/>
                <w:szCs w:val="24"/>
              </w:rPr>
            </w:pPr>
            <w:r w:rsidRPr="0089046D">
              <w:rPr>
                <w:b w:val="0"/>
                <w:caps w:val="0"/>
                <w:sz w:val="24"/>
                <w:szCs w:val="24"/>
              </w:rPr>
              <w:t>Lic. Celio Castillo</w:t>
            </w:r>
          </w:p>
        </w:tc>
        <w:tc>
          <w:tcPr>
            <w:tcW w:w="1947" w:type="dxa"/>
          </w:tcPr>
          <w:p w14:paraId="4C03F979" w14:textId="77777777" w:rsidR="00323472" w:rsidRPr="0089046D" w:rsidRDefault="00323472" w:rsidP="00F104EA">
            <w:pPr>
              <w:pStyle w:val="Ttulo"/>
              <w:spacing w:before="240" w:line="360" w:lineRule="auto"/>
              <w:contextualSpacing/>
              <w:jc w:val="left"/>
              <w:rPr>
                <w:b w:val="0"/>
                <w:iCs/>
                <w:sz w:val="24"/>
                <w:szCs w:val="24"/>
              </w:rPr>
            </w:pPr>
            <w:r w:rsidRPr="0089046D">
              <w:rPr>
                <w:b w:val="0"/>
                <w:caps w:val="0"/>
                <w:sz w:val="24"/>
                <w:szCs w:val="24"/>
              </w:rPr>
              <w:t>Sra. Rita De Sierra</w:t>
            </w:r>
          </w:p>
        </w:tc>
        <w:tc>
          <w:tcPr>
            <w:tcW w:w="2245" w:type="dxa"/>
          </w:tcPr>
          <w:p w14:paraId="4F867644" w14:textId="77777777" w:rsidR="00323472" w:rsidRPr="0089046D" w:rsidRDefault="00323472" w:rsidP="00F104EA">
            <w:pPr>
              <w:pStyle w:val="Ttulo"/>
              <w:spacing w:before="240" w:line="360" w:lineRule="auto"/>
              <w:contextualSpacing/>
              <w:jc w:val="left"/>
              <w:rPr>
                <w:b w:val="0"/>
                <w:iCs/>
                <w:sz w:val="24"/>
                <w:szCs w:val="24"/>
              </w:rPr>
            </w:pPr>
            <w:r w:rsidRPr="0089046D">
              <w:rPr>
                <w:b w:val="0"/>
                <w:caps w:val="0"/>
                <w:sz w:val="24"/>
                <w:szCs w:val="24"/>
              </w:rPr>
              <w:t>Sra. Doralis Ospina</w:t>
            </w:r>
          </w:p>
        </w:tc>
      </w:tr>
      <w:tr w:rsidR="00323472" w14:paraId="751937D8" w14:textId="77777777" w:rsidTr="00F104EA">
        <w:tc>
          <w:tcPr>
            <w:tcW w:w="2244" w:type="dxa"/>
          </w:tcPr>
          <w:p w14:paraId="1DF1EB11" w14:textId="77777777" w:rsidR="00323472" w:rsidRPr="0089046D" w:rsidRDefault="00323472" w:rsidP="00F104EA">
            <w:pPr>
              <w:pStyle w:val="Ttulo"/>
              <w:spacing w:before="240" w:line="360" w:lineRule="auto"/>
              <w:contextualSpacing/>
              <w:jc w:val="both"/>
              <w:rPr>
                <w:b w:val="0"/>
                <w:iCs/>
                <w:sz w:val="24"/>
                <w:szCs w:val="24"/>
              </w:rPr>
            </w:pPr>
          </w:p>
        </w:tc>
        <w:tc>
          <w:tcPr>
            <w:tcW w:w="2542" w:type="dxa"/>
          </w:tcPr>
          <w:p w14:paraId="64D3AE89"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Pr. Manuel Sierra</w:t>
            </w:r>
          </w:p>
        </w:tc>
        <w:tc>
          <w:tcPr>
            <w:tcW w:w="1947" w:type="dxa"/>
          </w:tcPr>
          <w:p w14:paraId="27DBA2ED"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Sra. Rita De Sierra</w:t>
            </w:r>
          </w:p>
        </w:tc>
        <w:tc>
          <w:tcPr>
            <w:tcW w:w="2245" w:type="dxa"/>
          </w:tcPr>
          <w:p w14:paraId="300619D1"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Sra. Doralis Ospina</w:t>
            </w:r>
          </w:p>
        </w:tc>
      </w:tr>
      <w:tr w:rsidR="00323472" w14:paraId="764810CB" w14:textId="77777777" w:rsidTr="00F104EA">
        <w:tc>
          <w:tcPr>
            <w:tcW w:w="2244" w:type="dxa"/>
          </w:tcPr>
          <w:p w14:paraId="63806043" w14:textId="649ED65B" w:rsidR="00323472" w:rsidRPr="0089046D" w:rsidRDefault="00323472" w:rsidP="00F104EA">
            <w:pPr>
              <w:pStyle w:val="Ttulo"/>
              <w:spacing w:before="240" w:line="360" w:lineRule="auto"/>
              <w:contextualSpacing/>
              <w:jc w:val="both"/>
              <w:rPr>
                <w:b w:val="0"/>
                <w:iCs/>
                <w:sz w:val="24"/>
                <w:szCs w:val="24"/>
              </w:rPr>
            </w:pPr>
            <w:r w:rsidRPr="0089046D">
              <w:rPr>
                <w:b w:val="0"/>
                <w:iCs/>
                <w:sz w:val="24"/>
                <w:szCs w:val="24"/>
              </w:rPr>
              <w:t xml:space="preserve">1985 </w:t>
            </w:r>
            <w:r w:rsidR="008B44F2">
              <w:rPr>
                <w:b w:val="0"/>
                <w:iCs/>
                <w:sz w:val="24"/>
                <w:szCs w:val="24"/>
              </w:rPr>
              <w:t>–</w:t>
            </w:r>
            <w:r w:rsidRPr="0089046D">
              <w:rPr>
                <w:b w:val="0"/>
                <w:iCs/>
                <w:sz w:val="24"/>
                <w:szCs w:val="24"/>
              </w:rPr>
              <w:t xml:space="preserve"> 1988</w:t>
            </w:r>
          </w:p>
        </w:tc>
        <w:tc>
          <w:tcPr>
            <w:tcW w:w="2542" w:type="dxa"/>
          </w:tcPr>
          <w:p w14:paraId="4EF9E1DA"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Mg. Yolanda Zapata</w:t>
            </w:r>
          </w:p>
        </w:tc>
        <w:tc>
          <w:tcPr>
            <w:tcW w:w="1947" w:type="dxa"/>
          </w:tcPr>
          <w:p w14:paraId="635A372B"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 Álvaro Naranjo</w:t>
            </w:r>
          </w:p>
        </w:tc>
        <w:tc>
          <w:tcPr>
            <w:tcW w:w="2245" w:type="dxa"/>
          </w:tcPr>
          <w:p w14:paraId="170357B2"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Sra. Doralis Ospina</w:t>
            </w:r>
          </w:p>
        </w:tc>
      </w:tr>
      <w:tr w:rsidR="00323472" w14:paraId="4FA3BD7F" w14:textId="77777777" w:rsidTr="00F104EA">
        <w:tc>
          <w:tcPr>
            <w:tcW w:w="2244" w:type="dxa"/>
          </w:tcPr>
          <w:p w14:paraId="45B92060" w14:textId="5369EE6A" w:rsidR="00323472" w:rsidRPr="0089046D" w:rsidRDefault="00323472" w:rsidP="00F104EA">
            <w:pPr>
              <w:pStyle w:val="Ttulo"/>
              <w:spacing w:before="240" w:line="360" w:lineRule="auto"/>
              <w:contextualSpacing/>
              <w:jc w:val="left"/>
              <w:rPr>
                <w:b w:val="0"/>
                <w:iCs/>
                <w:sz w:val="24"/>
                <w:szCs w:val="24"/>
              </w:rPr>
            </w:pPr>
            <w:r w:rsidRPr="0089046D">
              <w:rPr>
                <w:b w:val="0"/>
                <w:iCs/>
                <w:sz w:val="24"/>
                <w:szCs w:val="24"/>
              </w:rPr>
              <w:t xml:space="preserve">1988 </w:t>
            </w:r>
            <w:r w:rsidR="008B44F2">
              <w:rPr>
                <w:b w:val="0"/>
                <w:iCs/>
                <w:sz w:val="24"/>
                <w:szCs w:val="24"/>
              </w:rPr>
              <w:t>–</w:t>
            </w:r>
            <w:r w:rsidRPr="0089046D">
              <w:rPr>
                <w:b w:val="0"/>
                <w:iCs/>
                <w:sz w:val="24"/>
                <w:szCs w:val="24"/>
              </w:rPr>
              <w:t xml:space="preserve"> 1991</w:t>
            </w:r>
          </w:p>
        </w:tc>
        <w:tc>
          <w:tcPr>
            <w:tcW w:w="2542" w:type="dxa"/>
          </w:tcPr>
          <w:p w14:paraId="6A1BDA9D"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Mg. Luis Edgardo Muñoz</w:t>
            </w:r>
          </w:p>
        </w:tc>
        <w:tc>
          <w:tcPr>
            <w:tcW w:w="1947" w:type="dxa"/>
          </w:tcPr>
          <w:p w14:paraId="499EADC6"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 Eduber Durán</w:t>
            </w:r>
          </w:p>
        </w:tc>
        <w:tc>
          <w:tcPr>
            <w:tcW w:w="2245" w:type="dxa"/>
          </w:tcPr>
          <w:p w14:paraId="677D5E9E"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Sra. Doralis Ospina</w:t>
            </w:r>
          </w:p>
        </w:tc>
      </w:tr>
      <w:tr w:rsidR="00323472" w14:paraId="6640D92C" w14:textId="77777777" w:rsidTr="00F104EA">
        <w:tc>
          <w:tcPr>
            <w:tcW w:w="2244" w:type="dxa"/>
          </w:tcPr>
          <w:p w14:paraId="57A992C4" w14:textId="77777777" w:rsidR="00323472" w:rsidRPr="0089046D" w:rsidRDefault="00323472" w:rsidP="00F104EA">
            <w:pPr>
              <w:pStyle w:val="Ttulo"/>
              <w:spacing w:before="240" w:line="360" w:lineRule="auto"/>
              <w:contextualSpacing/>
              <w:jc w:val="left"/>
              <w:rPr>
                <w:b w:val="0"/>
                <w:iCs/>
                <w:sz w:val="24"/>
                <w:szCs w:val="24"/>
              </w:rPr>
            </w:pPr>
          </w:p>
        </w:tc>
        <w:tc>
          <w:tcPr>
            <w:tcW w:w="2542" w:type="dxa"/>
          </w:tcPr>
          <w:p w14:paraId="1F705D0B" w14:textId="77777777" w:rsidR="00323472" w:rsidRPr="0089046D" w:rsidRDefault="00323472" w:rsidP="00F104EA">
            <w:pPr>
              <w:pStyle w:val="Ttulo"/>
              <w:spacing w:before="240" w:line="360" w:lineRule="auto"/>
              <w:contextualSpacing/>
              <w:jc w:val="left"/>
              <w:rPr>
                <w:b w:val="0"/>
                <w:sz w:val="24"/>
                <w:szCs w:val="24"/>
              </w:rPr>
            </w:pPr>
          </w:p>
        </w:tc>
        <w:tc>
          <w:tcPr>
            <w:tcW w:w="1947" w:type="dxa"/>
          </w:tcPr>
          <w:p w14:paraId="34AE41CB"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Sra. Nancy Calambás</w:t>
            </w:r>
          </w:p>
        </w:tc>
        <w:tc>
          <w:tcPr>
            <w:tcW w:w="2245" w:type="dxa"/>
          </w:tcPr>
          <w:p w14:paraId="1C1ED793"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Sra. Doralis Ospina</w:t>
            </w:r>
          </w:p>
        </w:tc>
      </w:tr>
      <w:tr w:rsidR="00323472" w14:paraId="15F4B231" w14:textId="77777777" w:rsidTr="00F104EA">
        <w:tc>
          <w:tcPr>
            <w:tcW w:w="2244" w:type="dxa"/>
          </w:tcPr>
          <w:p w14:paraId="60D864B8" w14:textId="7D4E9242" w:rsidR="00323472" w:rsidRPr="0089046D" w:rsidRDefault="00323472" w:rsidP="00F104EA">
            <w:pPr>
              <w:pStyle w:val="Ttulo"/>
              <w:spacing w:before="240" w:line="360" w:lineRule="auto"/>
              <w:contextualSpacing/>
              <w:jc w:val="left"/>
              <w:rPr>
                <w:b w:val="0"/>
                <w:iCs/>
                <w:sz w:val="24"/>
                <w:szCs w:val="24"/>
              </w:rPr>
            </w:pPr>
            <w:r w:rsidRPr="0089046D">
              <w:rPr>
                <w:b w:val="0"/>
                <w:iCs/>
                <w:sz w:val="24"/>
                <w:szCs w:val="24"/>
              </w:rPr>
              <w:t xml:space="preserve">1992 </w:t>
            </w:r>
            <w:r w:rsidR="008B44F2">
              <w:rPr>
                <w:b w:val="0"/>
                <w:iCs/>
                <w:sz w:val="24"/>
                <w:szCs w:val="24"/>
              </w:rPr>
              <w:t>–</w:t>
            </w:r>
            <w:r w:rsidRPr="0089046D">
              <w:rPr>
                <w:b w:val="0"/>
                <w:iCs/>
                <w:sz w:val="24"/>
                <w:szCs w:val="24"/>
              </w:rPr>
              <w:t xml:space="preserve"> 1995</w:t>
            </w:r>
          </w:p>
        </w:tc>
        <w:tc>
          <w:tcPr>
            <w:tcW w:w="2542" w:type="dxa"/>
          </w:tcPr>
          <w:p w14:paraId="689CCAB9"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Lic. Lixberth Ruiz</w:t>
            </w:r>
          </w:p>
        </w:tc>
        <w:tc>
          <w:tcPr>
            <w:tcW w:w="1947" w:type="dxa"/>
          </w:tcPr>
          <w:p w14:paraId="6219F9EA"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 Lucio Hurtado</w:t>
            </w:r>
          </w:p>
        </w:tc>
        <w:tc>
          <w:tcPr>
            <w:tcW w:w="2245" w:type="dxa"/>
          </w:tcPr>
          <w:p w14:paraId="199576A1"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Sra. Doralis Ospina</w:t>
            </w:r>
          </w:p>
        </w:tc>
      </w:tr>
      <w:tr w:rsidR="00323472" w14:paraId="69AAE364" w14:textId="77777777" w:rsidTr="00F104EA">
        <w:tc>
          <w:tcPr>
            <w:tcW w:w="2244" w:type="dxa"/>
          </w:tcPr>
          <w:p w14:paraId="6764C203" w14:textId="77777777" w:rsidR="00323472" w:rsidRPr="0089046D" w:rsidRDefault="00323472" w:rsidP="00F104EA">
            <w:pPr>
              <w:pStyle w:val="Ttulo"/>
              <w:spacing w:before="240" w:line="360" w:lineRule="auto"/>
              <w:contextualSpacing/>
              <w:jc w:val="left"/>
              <w:rPr>
                <w:b w:val="0"/>
                <w:iCs/>
                <w:sz w:val="24"/>
                <w:szCs w:val="24"/>
              </w:rPr>
            </w:pPr>
          </w:p>
        </w:tc>
        <w:tc>
          <w:tcPr>
            <w:tcW w:w="2542" w:type="dxa"/>
          </w:tcPr>
          <w:p w14:paraId="1F73E07B" w14:textId="77777777" w:rsidR="00323472" w:rsidRPr="0089046D" w:rsidRDefault="00323472" w:rsidP="00F104EA">
            <w:pPr>
              <w:pStyle w:val="Ttulo"/>
              <w:spacing w:before="240" w:line="360" w:lineRule="auto"/>
              <w:contextualSpacing/>
              <w:jc w:val="left"/>
              <w:rPr>
                <w:b w:val="0"/>
                <w:sz w:val="24"/>
                <w:szCs w:val="24"/>
              </w:rPr>
            </w:pPr>
          </w:p>
        </w:tc>
        <w:tc>
          <w:tcPr>
            <w:tcW w:w="1947" w:type="dxa"/>
          </w:tcPr>
          <w:p w14:paraId="3B779E09"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 Álvaro Nates</w:t>
            </w:r>
          </w:p>
        </w:tc>
        <w:tc>
          <w:tcPr>
            <w:tcW w:w="2245" w:type="dxa"/>
          </w:tcPr>
          <w:p w14:paraId="76F68074"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Sra. Doralis Ospina</w:t>
            </w:r>
          </w:p>
        </w:tc>
      </w:tr>
      <w:tr w:rsidR="00323472" w14:paraId="5AD0A088" w14:textId="77777777" w:rsidTr="00F104EA">
        <w:tc>
          <w:tcPr>
            <w:tcW w:w="2244" w:type="dxa"/>
          </w:tcPr>
          <w:p w14:paraId="5BE259E7" w14:textId="77777777" w:rsidR="00323472" w:rsidRPr="0089046D" w:rsidRDefault="00323472" w:rsidP="00F104EA">
            <w:pPr>
              <w:pStyle w:val="Ttulo"/>
              <w:spacing w:before="240" w:line="360" w:lineRule="auto"/>
              <w:contextualSpacing/>
              <w:jc w:val="left"/>
              <w:rPr>
                <w:b w:val="0"/>
                <w:iCs/>
                <w:sz w:val="24"/>
                <w:szCs w:val="24"/>
              </w:rPr>
            </w:pPr>
          </w:p>
        </w:tc>
        <w:tc>
          <w:tcPr>
            <w:tcW w:w="2542" w:type="dxa"/>
          </w:tcPr>
          <w:p w14:paraId="159FE64F" w14:textId="77777777" w:rsidR="00323472" w:rsidRPr="0089046D" w:rsidRDefault="00323472" w:rsidP="00F104EA">
            <w:pPr>
              <w:pStyle w:val="Ttulo"/>
              <w:spacing w:before="240" w:line="360" w:lineRule="auto"/>
              <w:contextualSpacing/>
              <w:jc w:val="left"/>
              <w:rPr>
                <w:b w:val="0"/>
                <w:sz w:val="24"/>
                <w:szCs w:val="24"/>
              </w:rPr>
            </w:pPr>
          </w:p>
        </w:tc>
        <w:tc>
          <w:tcPr>
            <w:tcW w:w="1947" w:type="dxa"/>
          </w:tcPr>
          <w:p w14:paraId="3253340D"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 Alexander Vega</w:t>
            </w:r>
          </w:p>
        </w:tc>
        <w:tc>
          <w:tcPr>
            <w:tcW w:w="2245" w:type="dxa"/>
          </w:tcPr>
          <w:p w14:paraId="3D0097E9"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Sra. Doralis Ospina</w:t>
            </w:r>
          </w:p>
        </w:tc>
      </w:tr>
      <w:tr w:rsidR="00323472" w14:paraId="7D7E537D" w14:textId="77777777" w:rsidTr="00F104EA">
        <w:tc>
          <w:tcPr>
            <w:tcW w:w="2244" w:type="dxa"/>
          </w:tcPr>
          <w:p w14:paraId="10AB67E9" w14:textId="2BE21F02" w:rsidR="00323472" w:rsidRPr="0089046D" w:rsidRDefault="00323472" w:rsidP="00F104EA">
            <w:pPr>
              <w:pStyle w:val="Ttulo"/>
              <w:spacing w:before="240" w:line="360" w:lineRule="auto"/>
              <w:contextualSpacing/>
              <w:jc w:val="left"/>
              <w:rPr>
                <w:b w:val="0"/>
                <w:iCs/>
                <w:sz w:val="24"/>
                <w:szCs w:val="24"/>
              </w:rPr>
            </w:pPr>
            <w:r w:rsidRPr="0089046D">
              <w:rPr>
                <w:b w:val="0"/>
                <w:iCs/>
                <w:sz w:val="24"/>
                <w:szCs w:val="24"/>
              </w:rPr>
              <w:t xml:space="preserve">1995 </w:t>
            </w:r>
            <w:r w:rsidR="008B44F2">
              <w:rPr>
                <w:b w:val="0"/>
                <w:iCs/>
                <w:sz w:val="24"/>
                <w:szCs w:val="24"/>
              </w:rPr>
              <w:t>–</w:t>
            </w:r>
            <w:r w:rsidRPr="0089046D">
              <w:rPr>
                <w:b w:val="0"/>
                <w:iCs/>
                <w:sz w:val="24"/>
                <w:szCs w:val="24"/>
              </w:rPr>
              <w:t xml:space="preserve"> 2000</w:t>
            </w:r>
          </w:p>
        </w:tc>
        <w:tc>
          <w:tcPr>
            <w:tcW w:w="2542" w:type="dxa"/>
          </w:tcPr>
          <w:p w14:paraId="1ABE1BB5"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Lic. Atilano Gómez</w:t>
            </w:r>
          </w:p>
        </w:tc>
        <w:tc>
          <w:tcPr>
            <w:tcW w:w="1947" w:type="dxa"/>
          </w:tcPr>
          <w:p w14:paraId="0A399BDD"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 Alexander Vega</w:t>
            </w:r>
          </w:p>
        </w:tc>
        <w:tc>
          <w:tcPr>
            <w:tcW w:w="2245" w:type="dxa"/>
          </w:tcPr>
          <w:p w14:paraId="5F1D2E19"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Sra. Doralis Ospina</w:t>
            </w:r>
          </w:p>
        </w:tc>
      </w:tr>
      <w:tr w:rsidR="00323472" w14:paraId="0F9900E1" w14:textId="77777777" w:rsidTr="00F104EA">
        <w:tc>
          <w:tcPr>
            <w:tcW w:w="2244" w:type="dxa"/>
          </w:tcPr>
          <w:p w14:paraId="7255DD84" w14:textId="77777777" w:rsidR="00323472" w:rsidRPr="0089046D" w:rsidRDefault="00323472" w:rsidP="00F104EA">
            <w:pPr>
              <w:pStyle w:val="Ttulo"/>
              <w:spacing w:before="240" w:line="360" w:lineRule="auto"/>
              <w:contextualSpacing/>
              <w:jc w:val="left"/>
              <w:rPr>
                <w:b w:val="0"/>
                <w:iCs/>
                <w:sz w:val="24"/>
                <w:szCs w:val="24"/>
              </w:rPr>
            </w:pPr>
          </w:p>
        </w:tc>
        <w:tc>
          <w:tcPr>
            <w:tcW w:w="2542" w:type="dxa"/>
          </w:tcPr>
          <w:p w14:paraId="631FFB93" w14:textId="77777777" w:rsidR="00323472" w:rsidRPr="0089046D" w:rsidRDefault="00323472" w:rsidP="00F104EA">
            <w:pPr>
              <w:pStyle w:val="Ttulo"/>
              <w:spacing w:before="240" w:line="360" w:lineRule="auto"/>
              <w:contextualSpacing/>
              <w:jc w:val="left"/>
              <w:rPr>
                <w:b w:val="0"/>
                <w:sz w:val="24"/>
                <w:szCs w:val="24"/>
              </w:rPr>
            </w:pPr>
          </w:p>
        </w:tc>
        <w:tc>
          <w:tcPr>
            <w:tcW w:w="1947" w:type="dxa"/>
          </w:tcPr>
          <w:p w14:paraId="5D032286"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 Luis Fandiño</w:t>
            </w:r>
          </w:p>
        </w:tc>
        <w:tc>
          <w:tcPr>
            <w:tcW w:w="2245" w:type="dxa"/>
          </w:tcPr>
          <w:p w14:paraId="5C504CA3"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Sra. Doralis Ospina</w:t>
            </w:r>
          </w:p>
        </w:tc>
      </w:tr>
      <w:tr w:rsidR="00323472" w14:paraId="736ADF9F" w14:textId="77777777" w:rsidTr="00F104EA">
        <w:tc>
          <w:tcPr>
            <w:tcW w:w="2244" w:type="dxa"/>
          </w:tcPr>
          <w:p w14:paraId="7BC36E48" w14:textId="77777777" w:rsidR="00323472" w:rsidRPr="0089046D" w:rsidRDefault="00323472" w:rsidP="00F104EA">
            <w:pPr>
              <w:pStyle w:val="Ttulo"/>
              <w:spacing w:before="240" w:line="360" w:lineRule="auto"/>
              <w:contextualSpacing/>
              <w:jc w:val="left"/>
              <w:rPr>
                <w:b w:val="0"/>
                <w:iCs/>
                <w:sz w:val="24"/>
                <w:szCs w:val="24"/>
              </w:rPr>
            </w:pPr>
            <w:r w:rsidRPr="0089046D">
              <w:rPr>
                <w:b w:val="0"/>
                <w:iCs/>
                <w:sz w:val="24"/>
                <w:szCs w:val="24"/>
              </w:rPr>
              <w:t>2000 -2001</w:t>
            </w:r>
          </w:p>
        </w:tc>
        <w:tc>
          <w:tcPr>
            <w:tcW w:w="2542" w:type="dxa"/>
          </w:tcPr>
          <w:p w14:paraId="136AC95A"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Mg. Gustavo Zapata</w:t>
            </w:r>
          </w:p>
        </w:tc>
        <w:tc>
          <w:tcPr>
            <w:tcW w:w="1947" w:type="dxa"/>
          </w:tcPr>
          <w:p w14:paraId="02BB4BA7"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 Luis Fandiño</w:t>
            </w:r>
          </w:p>
        </w:tc>
        <w:tc>
          <w:tcPr>
            <w:tcW w:w="2245" w:type="dxa"/>
          </w:tcPr>
          <w:p w14:paraId="665203DB"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Sra. Doralis Ospina</w:t>
            </w:r>
          </w:p>
        </w:tc>
      </w:tr>
      <w:tr w:rsidR="00323472" w14:paraId="6741596E" w14:textId="77777777" w:rsidTr="00F104EA">
        <w:tc>
          <w:tcPr>
            <w:tcW w:w="2244" w:type="dxa"/>
          </w:tcPr>
          <w:p w14:paraId="6611B94A" w14:textId="77777777" w:rsidR="00323472" w:rsidRPr="0089046D" w:rsidRDefault="00323472" w:rsidP="00F104EA">
            <w:pPr>
              <w:pStyle w:val="Ttulo"/>
              <w:spacing w:before="240" w:line="360" w:lineRule="auto"/>
              <w:contextualSpacing/>
              <w:jc w:val="left"/>
              <w:rPr>
                <w:b w:val="0"/>
                <w:iCs/>
                <w:sz w:val="24"/>
                <w:szCs w:val="24"/>
              </w:rPr>
            </w:pPr>
          </w:p>
        </w:tc>
        <w:tc>
          <w:tcPr>
            <w:tcW w:w="2542" w:type="dxa"/>
          </w:tcPr>
          <w:p w14:paraId="50FE46B1" w14:textId="77777777" w:rsidR="00323472" w:rsidRPr="0089046D" w:rsidRDefault="00323472" w:rsidP="00F104EA">
            <w:pPr>
              <w:pStyle w:val="Ttulo"/>
              <w:spacing w:before="240" w:line="360" w:lineRule="auto"/>
              <w:contextualSpacing/>
              <w:jc w:val="left"/>
              <w:rPr>
                <w:b w:val="0"/>
                <w:sz w:val="24"/>
                <w:szCs w:val="24"/>
              </w:rPr>
            </w:pPr>
          </w:p>
        </w:tc>
        <w:tc>
          <w:tcPr>
            <w:tcW w:w="1947" w:type="dxa"/>
          </w:tcPr>
          <w:p w14:paraId="45EAC2FA"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 Mario Ariza</w:t>
            </w:r>
          </w:p>
        </w:tc>
        <w:tc>
          <w:tcPr>
            <w:tcW w:w="2245" w:type="dxa"/>
          </w:tcPr>
          <w:p w14:paraId="5A46C005"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Sra. Martha Tapia</w:t>
            </w:r>
          </w:p>
        </w:tc>
      </w:tr>
      <w:tr w:rsidR="00323472" w14:paraId="31B08CD1" w14:textId="77777777" w:rsidTr="00F104EA">
        <w:tc>
          <w:tcPr>
            <w:tcW w:w="2244" w:type="dxa"/>
          </w:tcPr>
          <w:p w14:paraId="5110B417" w14:textId="77777777" w:rsidR="00323472" w:rsidRPr="0089046D" w:rsidRDefault="00323472" w:rsidP="00F104EA">
            <w:pPr>
              <w:pStyle w:val="Ttulo"/>
              <w:spacing w:before="240" w:line="360" w:lineRule="auto"/>
              <w:contextualSpacing/>
              <w:jc w:val="left"/>
              <w:rPr>
                <w:b w:val="0"/>
                <w:iCs/>
                <w:sz w:val="24"/>
                <w:szCs w:val="24"/>
              </w:rPr>
            </w:pPr>
            <w:r w:rsidRPr="0089046D">
              <w:rPr>
                <w:b w:val="0"/>
                <w:iCs/>
                <w:sz w:val="24"/>
                <w:szCs w:val="24"/>
              </w:rPr>
              <w:t>2001</w:t>
            </w:r>
          </w:p>
        </w:tc>
        <w:tc>
          <w:tcPr>
            <w:tcW w:w="2542" w:type="dxa"/>
          </w:tcPr>
          <w:p w14:paraId="08D9BC1D"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Lic. Judith Quintero</w:t>
            </w:r>
          </w:p>
        </w:tc>
        <w:tc>
          <w:tcPr>
            <w:tcW w:w="1947" w:type="dxa"/>
          </w:tcPr>
          <w:p w14:paraId="24124B46"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 Mario Ariza</w:t>
            </w:r>
          </w:p>
        </w:tc>
        <w:tc>
          <w:tcPr>
            <w:tcW w:w="2245" w:type="dxa"/>
          </w:tcPr>
          <w:p w14:paraId="6CDE92BF"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Sra. Martha Tapia</w:t>
            </w:r>
          </w:p>
        </w:tc>
      </w:tr>
      <w:tr w:rsidR="00323472" w14:paraId="23525518" w14:textId="77777777" w:rsidTr="00F104EA">
        <w:tc>
          <w:tcPr>
            <w:tcW w:w="2244" w:type="dxa"/>
          </w:tcPr>
          <w:p w14:paraId="5D170943" w14:textId="68F7D17A" w:rsidR="00323472" w:rsidRPr="0089046D" w:rsidRDefault="00323472" w:rsidP="00F104EA">
            <w:pPr>
              <w:pStyle w:val="Ttulo"/>
              <w:spacing w:before="240" w:line="360" w:lineRule="auto"/>
              <w:contextualSpacing/>
              <w:jc w:val="left"/>
              <w:rPr>
                <w:b w:val="0"/>
                <w:iCs/>
                <w:sz w:val="24"/>
                <w:szCs w:val="24"/>
              </w:rPr>
            </w:pPr>
            <w:r w:rsidRPr="0089046D">
              <w:rPr>
                <w:b w:val="0"/>
                <w:iCs/>
                <w:sz w:val="24"/>
                <w:szCs w:val="24"/>
              </w:rPr>
              <w:t xml:space="preserve">2002 </w:t>
            </w:r>
            <w:r w:rsidR="008B44F2">
              <w:rPr>
                <w:b w:val="0"/>
                <w:iCs/>
                <w:sz w:val="24"/>
                <w:szCs w:val="24"/>
              </w:rPr>
              <w:t>–</w:t>
            </w:r>
            <w:r w:rsidRPr="0089046D">
              <w:rPr>
                <w:b w:val="0"/>
                <w:iCs/>
                <w:sz w:val="24"/>
                <w:szCs w:val="24"/>
              </w:rPr>
              <w:t xml:space="preserve"> 2005</w:t>
            </w:r>
          </w:p>
        </w:tc>
        <w:tc>
          <w:tcPr>
            <w:tcW w:w="2542" w:type="dxa"/>
          </w:tcPr>
          <w:p w14:paraId="57CB394A"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Lic. Alejandro Veloza</w:t>
            </w:r>
          </w:p>
        </w:tc>
        <w:tc>
          <w:tcPr>
            <w:tcW w:w="1947" w:type="dxa"/>
          </w:tcPr>
          <w:p w14:paraId="2A619F94"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 Mario Ariza</w:t>
            </w:r>
          </w:p>
        </w:tc>
        <w:tc>
          <w:tcPr>
            <w:tcW w:w="2245" w:type="dxa"/>
          </w:tcPr>
          <w:p w14:paraId="7E33C67B"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Sra. Martha Tapia</w:t>
            </w:r>
          </w:p>
        </w:tc>
      </w:tr>
      <w:tr w:rsidR="00323472" w14:paraId="6F325041" w14:textId="77777777" w:rsidTr="00F104EA">
        <w:tc>
          <w:tcPr>
            <w:tcW w:w="2244" w:type="dxa"/>
          </w:tcPr>
          <w:p w14:paraId="28974FAA" w14:textId="63DB433A" w:rsidR="00323472" w:rsidRPr="0089046D" w:rsidRDefault="00323472" w:rsidP="00F104EA">
            <w:pPr>
              <w:pStyle w:val="Ttulo"/>
              <w:spacing w:before="240" w:line="360" w:lineRule="auto"/>
              <w:contextualSpacing/>
              <w:jc w:val="left"/>
              <w:rPr>
                <w:b w:val="0"/>
                <w:iCs/>
                <w:sz w:val="24"/>
                <w:szCs w:val="24"/>
              </w:rPr>
            </w:pPr>
            <w:r w:rsidRPr="0089046D">
              <w:rPr>
                <w:b w:val="0"/>
                <w:iCs/>
                <w:sz w:val="24"/>
                <w:szCs w:val="24"/>
              </w:rPr>
              <w:t xml:space="preserve">2005 </w:t>
            </w:r>
            <w:r w:rsidR="008B44F2">
              <w:rPr>
                <w:b w:val="0"/>
                <w:iCs/>
                <w:sz w:val="24"/>
                <w:szCs w:val="24"/>
              </w:rPr>
              <w:t>–</w:t>
            </w:r>
            <w:r w:rsidRPr="0089046D">
              <w:rPr>
                <w:b w:val="0"/>
                <w:iCs/>
                <w:sz w:val="24"/>
                <w:szCs w:val="24"/>
              </w:rPr>
              <w:t xml:space="preserve"> 2010</w:t>
            </w:r>
          </w:p>
        </w:tc>
        <w:tc>
          <w:tcPr>
            <w:tcW w:w="2542" w:type="dxa"/>
          </w:tcPr>
          <w:p w14:paraId="4FD7ED58"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Lic.  María Elena Rubio</w:t>
            </w:r>
          </w:p>
        </w:tc>
        <w:tc>
          <w:tcPr>
            <w:tcW w:w="1947" w:type="dxa"/>
          </w:tcPr>
          <w:p w14:paraId="29B938D7"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 Mario Ariza</w:t>
            </w:r>
          </w:p>
        </w:tc>
        <w:tc>
          <w:tcPr>
            <w:tcW w:w="2245" w:type="dxa"/>
          </w:tcPr>
          <w:p w14:paraId="41C64AD9"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Sra. Martha Tapia</w:t>
            </w:r>
          </w:p>
        </w:tc>
      </w:tr>
      <w:tr w:rsidR="00323472" w14:paraId="1F406AF3" w14:textId="77777777" w:rsidTr="00F104EA">
        <w:tc>
          <w:tcPr>
            <w:tcW w:w="2244" w:type="dxa"/>
          </w:tcPr>
          <w:p w14:paraId="783DBD41" w14:textId="77777777" w:rsidR="00323472" w:rsidRPr="0089046D" w:rsidRDefault="00323472" w:rsidP="00F104EA">
            <w:pPr>
              <w:pStyle w:val="Ttulo"/>
              <w:spacing w:before="240" w:line="360" w:lineRule="auto"/>
              <w:contextualSpacing/>
              <w:jc w:val="left"/>
              <w:rPr>
                <w:b w:val="0"/>
                <w:iCs/>
                <w:sz w:val="24"/>
                <w:szCs w:val="24"/>
              </w:rPr>
            </w:pPr>
            <w:r w:rsidRPr="0089046D">
              <w:rPr>
                <w:b w:val="0"/>
                <w:iCs/>
                <w:sz w:val="24"/>
                <w:szCs w:val="24"/>
              </w:rPr>
              <w:t>2011</w:t>
            </w:r>
          </w:p>
        </w:tc>
        <w:tc>
          <w:tcPr>
            <w:tcW w:w="2542" w:type="dxa"/>
          </w:tcPr>
          <w:p w14:paraId="73925953"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Lic.  María Elena Rubio</w:t>
            </w:r>
          </w:p>
        </w:tc>
        <w:tc>
          <w:tcPr>
            <w:tcW w:w="1947" w:type="dxa"/>
          </w:tcPr>
          <w:p w14:paraId="5079C8F3"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 Diego Mauricio Yate</w:t>
            </w:r>
          </w:p>
        </w:tc>
        <w:tc>
          <w:tcPr>
            <w:tcW w:w="2245" w:type="dxa"/>
          </w:tcPr>
          <w:p w14:paraId="6B1EFF98"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Sra. Martha Tapia</w:t>
            </w:r>
          </w:p>
        </w:tc>
      </w:tr>
      <w:tr w:rsidR="00323472" w14:paraId="639E2DF1" w14:textId="77777777" w:rsidTr="00F104EA">
        <w:tc>
          <w:tcPr>
            <w:tcW w:w="2244" w:type="dxa"/>
          </w:tcPr>
          <w:p w14:paraId="0553A228" w14:textId="77777777" w:rsidR="00323472" w:rsidRPr="0089046D" w:rsidRDefault="00323472" w:rsidP="00F104EA">
            <w:pPr>
              <w:pStyle w:val="Ttulo"/>
              <w:spacing w:before="240" w:line="360" w:lineRule="auto"/>
              <w:contextualSpacing/>
              <w:jc w:val="left"/>
              <w:rPr>
                <w:b w:val="0"/>
                <w:iCs/>
                <w:sz w:val="24"/>
                <w:szCs w:val="24"/>
              </w:rPr>
            </w:pPr>
            <w:r w:rsidRPr="0089046D">
              <w:rPr>
                <w:b w:val="0"/>
                <w:iCs/>
                <w:sz w:val="24"/>
                <w:szCs w:val="24"/>
              </w:rPr>
              <w:t>2012</w:t>
            </w:r>
          </w:p>
        </w:tc>
        <w:tc>
          <w:tcPr>
            <w:tcW w:w="2542" w:type="dxa"/>
          </w:tcPr>
          <w:p w14:paraId="74807CA5"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Lic.  María Elena Rubio</w:t>
            </w:r>
          </w:p>
        </w:tc>
        <w:tc>
          <w:tcPr>
            <w:tcW w:w="1947" w:type="dxa"/>
          </w:tcPr>
          <w:p w14:paraId="003AB4EA"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 Diego Mauricio Yate</w:t>
            </w:r>
          </w:p>
        </w:tc>
        <w:tc>
          <w:tcPr>
            <w:tcW w:w="2245" w:type="dxa"/>
          </w:tcPr>
          <w:p w14:paraId="673B28EE" w14:textId="77777777" w:rsidR="00323472" w:rsidRPr="0089046D" w:rsidRDefault="00323472" w:rsidP="00F104EA">
            <w:pPr>
              <w:pStyle w:val="Ttulo"/>
              <w:spacing w:before="240" w:line="360" w:lineRule="auto"/>
              <w:contextualSpacing/>
              <w:jc w:val="left"/>
              <w:rPr>
                <w:b w:val="0"/>
                <w:sz w:val="24"/>
                <w:szCs w:val="24"/>
              </w:rPr>
            </w:pPr>
            <w:r w:rsidRPr="0089046D">
              <w:rPr>
                <w:b w:val="0"/>
                <w:caps w:val="0"/>
                <w:sz w:val="24"/>
                <w:szCs w:val="24"/>
              </w:rPr>
              <w:t>Sra. Martha Tapia</w:t>
            </w:r>
          </w:p>
        </w:tc>
      </w:tr>
      <w:tr w:rsidR="00323472" w14:paraId="0508C422" w14:textId="77777777" w:rsidTr="00F104EA">
        <w:tc>
          <w:tcPr>
            <w:tcW w:w="2244" w:type="dxa"/>
          </w:tcPr>
          <w:p w14:paraId="46556BF7" w14:textId="77777777" w:rsidR="00323472" w:rsidRPr="0089046D" w:rsidRDefault="00323472" w:rsidP="00F104EA">
            <w:pPr>
              <w:pStyle w:val="Ttulo"/>
              <w:spacing w:before="240" w:line="360" w:lineRule="auto"/>
              <w:contextualSpacing/>
              <w:jc w:val="left"/>
              <w:rPr>
                <w:b w:val="0"/>
                <w:iCs/>
                <w:sz w:val="24"/>
                <w:szCs w:val="24"/>
              </w:rPr>
            </w:pPr>
            <w:r w:rsidRPr="0089046D">
              <w:rPr>
                <w:b w:val="0"/>
                <w:iCs/>
                <w:sz w:val="24"/>
                <w:szCs w:val="24"/>
              </w:rPr>
              <w:t>2013</w:t>
            </w:r>
          </w:p>
        </w:tc>
        <w:tc>
          <w:tcPr>
            <w:tcW w:w="2542" w:type="dxa"/>
          </w:tcPr>
          <w:p w14:paraId="561BAE68" w14:textId="77777777" w:rsidR="00323472" w:rsidRPr="0089046D" w:rsidRDefault="00323472" w:rsidP="00F104EA">
            <w:pPr>
              <w:pStyle w:val="Ttulo"/>
              <w:spacing w:before="240" w:line="360" w:lineRule="auto"/>
              <w:contextualSpacing/>
              <w:jc w:val="both"/>
              <w:rPr>
                <w:b w:val="0"/>
                <w:sz w:val="24"/>
                <w:szCs w:val="24"/>
              </w:rPr>
            </w:pPr>
            <w:r w:rsidRPr="0089046D">
              <w:rPr>
                <w:b w:val="0"/>
                <w:caps w:val="0"/>
                <w:sz w:val="24"/>
                <w:szCs w:val="24"/>
              </w:rPr>
              <w:t>Lic. Filiberto Ramírez</w:t>
            </w:r>
          </w:p>
        </w:tc>
        <w:tc>
          <w:tcPr>
            <w:tcW w:w="1947" w:type="dxa"/>
          </w:tcPr>
          <w:p w14:paraId="7EFEB726" w14:textId="77777777" w:rsidR="00323472" w:rsidRPr="0089046D" w:rsidRDefault="00323472" w:rsidP="00F104EA">
            <w:pPr>
              <w:pStyle w:val="Ttulo"/>
              <w:spacing w:before="240" w:line="360" w:lineRule="auto"/>
              <w:contextualSpacing/>
              <w:jc w:val="both"/>
              <w:rPr>
                <w:b w:val="0"/>
                <w:sz w:val="24"/>
                <w:szCs w:val="24"/>
              </w:rPr>
            </w:pPr>
            <w:r w:rsidRPr="0089046D">
              <w:rPr>
                <w:b w:val="0"/>
                <w:caps w:val="0"/>
                <w:sz w:val="24"/>
                <w:szCs w:val="24"/>
              </w:rPr>
              <w:t>Srta. Lina María Zapata</w:t>
            </w:r>
          </w:p>
        </w:tc>
        <w:tc>
          <w:tcPr>
            <w:tcW w:w="2245" w:type="dxa"/>
          </w:tcPr>
          <w:p w14:paraId="0CC5382D" w14:textId="77777777" w:rsidR="00323472" w:rsidRPr="0089046D" w:rsidRDefault="00323472" w:rsidP="00F104EA">
            <w:pPr>
              <w:pStyle w:val="Ttulo"/>
              <w:spacing w:before="240" w:line="360" w:lineRule="auto"/>
              <w:contextualSpacing/>
              <w:jc w:val="both"/>
              <w:rPr>
                <w:b w:val="0"/>
                <w:sz w:val="24"/>
                <w:szCs w:val="24"/>
              </w:rPr>
            </w:pPr>
            <w:r w:rsidRPr="0089046D">
              <w:rPr>
                <w:b w:val="0"/>
                <w:caps w:val="0"/>
                <w:sz w:val="24"/>
                <w:szCs w:val="24"/>
              </w:rPr>
              <w:t>Sra. Martha Tapia</w:t>
            </w:r>
          </w:p>
        </w:tc>
      </w:tr>
      <w:tr w:rsidR="00323472" w14:paraId="3CC3E475" w14:textId="77777777" w:rsidTr="00F104EA">
        <w:tc>
          <w:tcPr>
            <w:tcW w:w="2244" w:type="dxa"/>
          </w:tcPr>
          <w:p w14:paraId="3C58FF27" w14:textId="77777777" w:rsidR="00323472" w:rsidRPr="0089046D" w:rsidRDefault="00323472" w:rsidP="00F104EA">
            <w:pPr>
              <w:pStyle w:val="Ttulo"/>
              <w:spacing w:before="240" w:line="360" w:lineRule="auto"/>
              <w:contextualSpacing/>
              <w:jc w:val="left"/>
              <w:rPr>
                <w:b w:val="0"/>
                <w:iCs/>
                <w:sz w:val="24"/>
                <w:szCs w:val="24"/>
              </w:rPr>
            </w:pPr>
            <w:r w:rsidRPr="0089046D">
              <w:rPr>
                <w:b w:val="0"/>
                <w:iCs/>
                <w:sz w:val="24"/>
                <w:szCs w:val="24"/>
              </w:rPr>
              <w:t>2014</w:t>
            </w:r>
          </w:p>
        </w:tc>
        <w:tc>
          <w:tcPr>
            <w:tcW w:w="2542" w:type="dxa"/>
          </w:tcPr>
          <w:p w14:paraId="3D415ADA" w14:textId="77777777" w:rsidR="00323472" w:rsidRPr="0089046D" w:rsidRDefault="00323472" w:rsidP="00F104EA">
            <w:pPr>
              <w:pStyle w:val="Ttulo"/>
              <w:spacing w:before="240" w:line="360" w:lineRule="auto"/>
              <w:contextualSpacing/>
              <w:jc w:val="both"/>
              <w:rPr>
                <w:b w:val="0"/>
                <w:sz w:val="24"/>
                <w:szCs w:val="24"/>
              </w:rPr>
            </w:pPr>
            <w:r w:rsidRPr="0089046D">
              <w:rPr>
                <w:b w:val="0"/>
                <w:caps w:val="0"/>
                <w:sz w:val="24"/>
                <w:szCs w:val="24"/>
              </w:rPr>
              <w:t>Lic. Filiberto Ramírez</w:t>
            </w:r>
          </w:p>
        </w:tc>
        <w:tc>
          <w:tcPr>
            <w:tcW w:w="1947" w:type="dxa"/>
          </w:tcPr>
          <w:p w14:paraId="0F473550" w14:textId="77777777" w:rsidR="00323472" w:rsidRPr="0089046D" w:rsidRDefault="00323472" w:rsidP="00F104EA">
            <w:pPr>
              <w:pStyle w:val="Ttulo"/>
              <w:spacing w:before="240" w:line="360" w:lineRule="auto"/>
              <w:contextualSpacing/>
              <w:jc w:val="both"/>
              <w:rPr>
                <w:b w:val="0"/>
                <w:sz w:val="24"/>
                <w:szCs w:val="24"/>
              </w:rPr>
            </w:pPr>
            <w:r w:rsidRPr="0089046D">
              <w:rPr>
                <w:b w:val="0"/>
                <w:caps w:val="0"/>
                <w:sz w:val="24"/>
                <w:szCs w:val="24"/>
              </w:rPr>
              <w:t>Srta. Lina María Zapata</w:t>
            </w:r>
          </w:p>
        </w:tc>
        <w:tc>
          <w:tcPr>
            <w:tcW w:w="2245" w:type="dxa"/>
          </w:tcPr>
          <w:p w14:paraId="39D508EB" w14:textId="77777777" w:rsidR="00323472" w:rsidRPr="0089046D" w:rsidRDefault="00323472" w:rsidP="00F104EA">
            <w:pPr>
              <w:pStyle w:val="Ttulo"/>
              <w:spacing w:before="240" w:line="360" w:lineRule="auto"/>
              <w:contextualSpacing/>
              <w:jc w:val="both"/>
              <w:rPr>
                <w:b w:val="0"/>
                <w:sz w:val="24"/>
                <w:szCs w:val="24"/>
              </w:rPr>
            </w:pPr>
            <w:r w:rsidRPr="0089046D">
              <w:rPr>
                <w:b w:val="0"/>
                <w:caps w:val="0"/>
                <w:sz w:val="24"/>
                <w:szCs w:val="24"/>
              </w:rPr>
              <w:t>Sra. Martha Tapia</w:t>
            </w:r>
          </w:p>
        </w:tc>
      </w:tr>
      <w:tr w:rsidR="00323472" w14:paraId="4BDAEF10" w14:textId="77777777" w:rsidTr="00F104EA">
        <w:tc>
          <w:tcPr>
            <w:tcW w:w="2244" w:type="dxa"/>
          </w:tcPr>
          <w:p w14:paraId="4220221D" w14:textId="77777777" w:rsidR="00323472" w:rsidRPr="0089046D" w:rsidRDefault="00323472" w:rsidP="00F104EA">
            <w:pPr>
              <w:pStyle w:val="Ttulo"/>
              <w:spacing w:before="240" w:line="360" w:lineRule="auto"/>
              <w:contextualSpacing/>
              <w:jc w:val="left"/>
              <w:rPr>
                <w:b w:val="0"/>
                <w:iCs/>
                <w:sz w:val="24"/>
                <w:szCs w:val="24"/>
              </w:rPr>
            </w:pPr>
            <w:r w:rsidRPr="0089046D">
              <w:rPr>
                <w:b w:val="0"/>
                <w:iCs/>
                <w:sz w:val="24"/>
                <w:szCs w:val="24"/>
              </w:rPr>
              <w:t>2015</w:t>
            </w:r>
          </w:p>
        </w:tc>
        <w:tc>
          <w:tcPr>
            <w:tcW w:w="2542" w:type="dxa"/>
          </w:tcPr>
          <w:p w14:paraId="65C9828E" w14:textId="77777777" w:rsidR="00323472" w:rsidRPr="0089046D" w:rsidRDefault="00323472" w:rsidP="00F104EA">
            <w:pPr>
              <w:pStyle w:val="Ttulo"/>
              <w:spacing w:before="240" w:line="360" w:lineRule="auto"/>
              <w:contextualSpacing/>
              <w:jc w:val="both"/>
              <w:rPr>
                <w:b w:val="0"/>
                <w:sz w:val="24"/>
                <w:szCs w:val="24"/>
              </w:rPr>
            </w:pPr>
            <w:r w:rsidRPr="0089046D">
              <w:rPr>
                <w:b w:val="0"/>
                <w:caps w:val="0"/>
                <w:sz w:val="24"/>
                <w:szCs w:val="24"/>
              </w:rPr>
              <w:t>Lic. Filiberto Ramírez</w:t>
            </w:r>
          </w:p>
        </w:tc>
        <w:tc>
          <w:tcPr>
            <w:tcW w:w="1947" w:type="dxa"/>
          </w:tcPr>
          <w:p w14:paraId="7EA2817C" w14:textId="77777777" w:rsidR="00323472" w:rsidRPr="0089046D" w:rsidRDefault="00323472" w:rsidP="00F104EA">
            <w:pPr>
              <w:pStyle w:val="Ttulo"/>
              <w:spacing w:before="240" w:line="360" w:lineRule="auto"/>
              <w:contextualSpacing/>
              <w:jc w:val="both"/>
              <w:rPr>
                <w:b w:val="0"/>
                <w:sz w:val="24"/>
                <w:szCs w:val="24"/>
              </w:rPr>
            </w:pPr>
            <w:r w:rsidRPr="0089046D">
              <w:rPr>
                <w:b w:val="0"/>
                <w:caps w:val="0"/>
                <w:sz w:val="24"/>
                <w:szCs w:val="24"/>
              </w:rPr>
              <w:t>Srta. Lina María Zapata</w:t>
            </w:r>
          </w:p>
        </w:tc>
        <w:tc>
          <w:tcPr>
            <w:tcW w:w="2245" w:type="dxa"/>
          </w:tcPr>
          <w:p w14:paraId="3B4E7493" w14:textId="77777777" w:rsidR="00323472" w:rsidRPr="0089046D" w:rsidRDefault="00323472" w:rsidP="00F104EA">
            <w:pPr>
              <w:pStyle w:val="Ttulo"/>
              <w:spacing w:before="240" w:line="360" w:lineRule="auto"/>
              <w:contextualSpacing/>
              <w:jc w:val="both"/>
              <w:rPr>
                <w:b w:val="0"/>
                <w:sz w:val="24"/>
                <w:szCs w:val="24"/>
              </w:rPr>
            </w:pPr>
            <w:r w:rsidRPr="0089046D">
              <w:rPr>
                <w:b w:val="0"/>
                <w:caps w:val="0"/>
                <w:sz w:val="24"/>
                <w:szCs w:val="24"/>
              </w:rPr>
              <w:t>Sra. Martha Tapia</w:t>
            </w:r>
          </w:p>
        </w:tc>
      </w:tr>
      <w:tr w:rsidR="00323472" w14:paraId="06DFFB1A" w14:textId="77777777" w:rsidTr="00F104EA">
        <w:tc>
          <w:tcPr>
            <w:tcW w:w="2244" w:type="dxa"/>
          </w:tcPr>
          <w:p w14:paraId="2912137A" w14:textId="77777777" w:rsidR="00323472" w:rsidRPr="0089046D" w:rsidRDefault="00323472" w:rsidP="00F104EA">
            <w:pPr>
              <w:pStyle w:val="Ttulo"/>
              <w:spacing w:before="240" w:line="360" w:lineRule="auto"/>
              <w:contextualSpacing/>
              <w:jc w:val="left"/>
              <w:rPr>
                <w:b w:val="0"/>
                <w:iCs/>
                <w:sz w:val="24"/>
                <w:szCs w:val="24"/>
              </w:rPr>
            </w:pPr>
            <w:r w:rsidRPr="0089046D">
              <w:rPr>
                <w:b w:val="0"/>
                <w:iCs/>
                <w:sz w:val="24"/>
                <w:szCs w:val="24"/>
              </w:rPr>
              <w:t>2016</w:t>
            </w:r>
          </w:p>
        </w:tc>
        <w:tc>
          <w:tcPr>
            <w:tcW w:w="2542" w:type="dxa"/>
          </w:tcPr>
          <w:p w14:paraId="358200EB" w14:textId="77777777" w:rsidR="00323472" w:rsidRPr="0089046D" w:rsidRDefault="00323472" w:rsidP="00F104EA">
            <w:pPr>
              <w:pStyle w:val="Ttulo"/>
              <w:spacing w:before="240" w:line="360" w:lineRule="auto"/>
              <w:contextualSpacing/>
              <w:jc w:val="both"/>
              <w:rPr>
                <w:b w:val="0"/>
                <w:sz w:val="24"/>
                <w:szCs w:val="24"/>
              </w:rPr>
            </w:pPr>
            <w:r w:rsidRPr="0089046D">
              <w:rPr>
                <w:b w:val="0"/>
                <w:caps w:val="0"/>
                <w:sz w:val="24"/>
                <w:szCs w:val="24"/>
              </w:rPr>
              <w:t>Lic. Filiberto Ramírez</w:t>
            </w:r>
          </w:p>
        </w:tc>
        <w:tc>
          <w:tcPr>
            <w:tcW w:w="1947" w:type="dxa"/>
          </w:tcPr>
          <w:p w14:paraId="576A09CB" w14:textId="77777777" w:rsidR="00323472" w:rsidRPr="0089046D" w:rsidRDefault="00323472" w:rsidP="00F104EA">
            <w:pPr>
              <w:pStyle w:val="Ttulo"/>
              <w:spacing w:before="240" w:line="360" w:lineRule="auto"/>
              <w:contextualSpacing/>
              <w:jc w:val="both"/>
              <w:rPr>
                <w:b w:val="0"/>
                <w:sz w:val="24"/>
                <w:szCs w:val="24"/>
              </w:rPr>
            </w:pPr>
            <w:r w:rsidRPr="0089046D">
              <w:rPr>
                <w:b w:val="0"/>
                <w:caps w:val="0"/>
                <w:sz w:val="24"/>
                <w:szCs w:val="24"/>
              </w:rPr>
              <w:t>Srta. Lina María Zapata</w:t>
            </w:r>
          </w:p>
        </w:tc>
        <w:tc>
          <w:tcPr>
            <w:tcW w:w="2245" w:type="dxa"/>
          </w:tcPr>
          <w:p w14:paraId="1A068318" w14:textId="77777777" w:rsidR="00323472" w:rsidRPr="0089046D" w:rsidRDefault="00323472" w:rsidP="00F104EA">
            <w:pPr>
              <w:pStyle w:val="Ttulo"/>
              <w:spacing w:before="240" w:line="360" w:lineRule="auto"/>
              <w:contextualSpacing/>
              <w:jc w:val="both"/>
              <w:rPr>
                <w:b w:val="0"/>
                <w:sz w:val="24"/>
                <w:szCs w:val="24"/>
              </w:rPr>
            </w:pPr>
            <w:r w:rsidRPr="0089046D">
              <w:rPr>
                <w:b w:val="0"/>
                <w:caps w:val="0"/>
                <w:sz w:val="24"/>
                <w:szCs w:val="24"/>
              </w:rPr>
              <w:t>Sra. Martha Tapia</w:t>
            </w:r>
          </w:p>
        </w:tc>
      </w:tr>
      <w:tr w:rsidR="00323472" w14:paraId="7AE64151" w14:textId="77777777" w:rsidTr="00F104EA">
        <w:tc>
          <w:tcPr>
            <w:tcW w:w="2244" w:type="dxa"/>
          </w:tcPr>
          <w:p w14:paraId="59B0BD94" w14:textId="77777777" w:rsidR="00323472" w:rsidRPr="0089046D" w:rsidRDefault="00323472" w:rsidP="00F104EA">
            <w:pPr>
              <w:pStyle w:val="Ttulo"/>
              <w:spacing w:before="240" w:line="360" w:lineRule="auto"/>
              <w:contextualSpacing/>
              <w:jc w:val="left"/>
              <w:rPr>
                <w:b w:val="0"/>
                <w:iCs/>
                <w:sz w:val="24"/>
                <w:szCs w:val="24"/>
              </w:rPr>
            </w:pPr>
            <w:r w:rsidRPr="0089046D">
              <w:rPr>
                <w:b w:val="0"/>
                <w:iCs/>
                <w:sz w:val="24"/>
                <w:szCs w:val="24"/>
              </w:rPr>
              <w:t>2016</w:t>
            </w:r>
          </w:p>
        </w:tc>
        <w:tc>
          <w:tcPr>
            <w:tcW w:w="2542" w:type="dxa"/>
          </w:tcPr>
          <w:p w14:paraId="6C65CC40" w14:textId="77777777" w:rsidR="00323472" w:rsidRPr="0089046D" w:rsidRDefault="00323472" w:rsidP="00F104EA">
            <w:pPr>
              <w:pStyle w:val="Ttulo"/>
              <w:spacing w:before="240" w:line="360" w:lineRule="auto"/>
              <w:contextualSpacing/>
              <w:jc w:val="both"/>
              <w:rPr>
                <w:b w:val="0"/>
                <w:sz w:val="24"/>
                <w:szCs w:val="24"/>
              </w:rPr>
            </w:pPr>
            <w:r w:rsidRPr="0089046D">
              <w:rPr>
                <w:b w:val="0"/>
                <w:caps w:val="0"/>
                <w:sz w:val="24"/>
                <w:szCs w:val="24"/>
              </w:rPr>
              <w:t>Lic. Filiberto Ramírez</w:t>
            </w:r>
          </w:p>
        </w:tc>
        <w:tc>
          <w:tcPr>
            <w:tcW w:w="1947" w:type="dxa"/>
          </w:tcPr>
          <w:p w14:paraId="1859AC43" w14:textId="77777777" w:rsidR="00323472" w:rsidRPr="0089046D" w:rsidRDefault="00323472" w:rsidP="00F104EA">
            <w:pPr>
              <w:pStyle w:val="Ttulo"/>
              <w:spacing w:before="240" w:line="360" w:lineRule="auto"/>
              <w:contextualSpacing/>
              <w:jc w:val="both"/>
              <w:rPr>
                <w:b w:val="0"/>
                <w:sz w:val="24"/>
                <w:szCs w:val="24"/>
              </w:rPr>
            </w:pPr>
            <w:r w:rsidRPr="0089046D">
              <w:rPr>
                <w:b w:val="0"/>
                <w:caps w:val="0"/>
                <w:sz w:val="24"/>
                <w:szCs w:val="24"/>
              </w:rPr>
              <w:t>Lilly Barrera</w:t>
            </w:r>
          </w:p>
        </w:tc>
        <w:tc>
          <w:tcPr>
            <w:tcW w:w="2245" w:type="dxa"/>
          </w:tcPr>
          <w:p w14:paraId="4332474E" w14:textId="77777777" w:rsidR="00323472" w:rsidRPr="0089046D" w:rsidRDefault="00323472" w:rsidP="00F104EA">
            <w:pPr>
              <w:pStyle w:val="Ttulo"/>
              <w:spacing w:before="240" w:line="360" w:lineRule="auto"/>
              <w:contextualSpacing/>
              <w:jc w:val="both"/>
              <w:rPr>
                <w:b w:val="0"/>
                <w:sz w:val="24"/>
                <w:szCs w:val="24"/>
              </w:rPr>
            </w:pPr>
            <w:r w:rsidRPr="0089046D">
              <w:rPr>
                <w:b w:val="0"/>
                <w:caps w:val="0"/>
                <w:sz w:val="24"/>
                <w:szCs w:val="24"/>
              </w:rPr>
              <w:t>Sra. Martha Tapia</w:t>
            </w:r>
          </w:p>
        </w:tc>
      </w:tr>
      <w:tr w:rsidR="00323472" w14:paraId="1C73538E" w14:textId="77777777" w:rsidTr="00F104EA">
        <w:tc>
          <w:tcPr>
            <w:tcW w:w="2244" w:type="dxa"/>
          </w:tcPr>
          <w:p w14:paraId="6E64B34A" w14:textId="77777777" w:rsidR="00323472" w:rsidRPr="0089046D" w:rsidRDefault="00323472" w:rsidP="00F104EA">
            <w:pPr>
              <w:pStyle w:val="Ttulo"/>
              <w:spacing w:before="240" w:line="360" w:lineRule="auto"/>
              <w:contextualSpacing/>
              <w:jc w:val="left"/>
              <w:rPr>
                <w:b w:val="0"/>
                <w:iCs/>
                <w:sz w:val="24"/>
                <w:szCs w:val="24"/>
              </w:rPr>
            </w:pPr>
            <w:r w:rsidRPr="0089046D">
              <w:rPr>
                <w:b w:val="0"/>
                <w:iCs/>
                <w:sz w:val="24"/>
                <w:szCs w:val="24"/>
              </w:rPr>
              <w:t>2017</w:t>
            </w:r>
          </w:p>
        </w:tc>
        <w:tc>
          <w:tcPr>
            <w:tcW w:w="2542" w:type="dxa"/>
          </w:tcPr>
          <w:p w14:paraId="283F0942" w14:textId="77777777" w:rsidR="00323472" w:rsidRPr="0089046D" w:rsidRDefault="00323472" w:rsidP="00F104EA">
            <w:pPr>
              <w:pStyle w:val="Ttulo"/>
              <w:spacing w:before="240" w:line="360" w:lineRule="auto"/>
              <w:contextualSpacing/>
              <w:jc w:val="both"/>
              <w:rPr>
                <w:b w:val="0"/>
                <w:sz w:val="24"/>
                <w:szCs w:val="24"/>
              </w:rPr>
            </w:pPr>
            <w:r w:rsidRPr="0089046D">
              <w:rPr>
                <w:b w:val="0"/>
                <w:caps w:val="0"/>
                <w:sz w:val="24"/>
                <w:szCs w:val="24"/>
              </w:rPr>
              <w:t>Lic. Filiberto Ramírez</w:t>
            </w:r>
          </w:p>
        </w:tc>
        <w:tc>
          <w:tcPr>
            <w:tcW w:w="1947" w:type="dxa"/>
          </w:tcPr>
          <w:p w14:paraId="1552E7B2" w14:textId="77777777" w:rsidR="00323472" w:rsidRPr="0089046D" w:rsidRDefault="00323472" w:rsidP="00F104EA">
            <w:pPr>
              <w:pStyle w:val="Ttulo"/>
              <w:spacing w:before="240" w:line="360" w:lineRule="auto"/>
              <w:contextualSpacing/>
              <w:jc w:val="both"/>
              <w:rPr>
                <w:b w:val="0"/>
                <w:sz w:val="24"/>
                <w:szCs w:val="24"/>
              </w:rPr>
            </w:pPr>
            <w:r w:rsidRPr="0089046D">
              <w:rPr>
                <w:b w:val="0"/>
                <w:caps w:val="0"/>
                <w:sz w:val="24"/>
                <w:szCs w:val="24"/>
              </w:rPr>
              <w:t>Lilly Barrera</w:t>
            </w:r>
          </w:p>
        </w:tc>
        <w:tc>
          <w:tcPr>
            <w:tcW w:w="2245" w:type="dxa"/>
          </w:tcPr>
          <w:p w14:paraId="288F4C6A" w14:textId="77777777" w:rsidR="00323472" w:rsidRPr="0089046D" w:rsidRDefault="00323472" w:rsidP="00F104EA">
            <w:pPr>
              <w:pStyle w:val="Ttulo"/>
              <w:spacing w:before="240" w:line="360" w:lineRule="auto"/>
              <w:contextualSpacing/>
              <w:jc w:val="both"/>
              <w:rPr>
                <w:b w:val="0"/>
                <w:sz w:val="24"/>
                <w:szCs w:val="24"/>
              </w:rPr>
            </w:pPr>
            <w:r w:rsidRPr="0089046D">
              <w:rPr>
                <w:b w:val="0"/>
                <w:caps w:val="0"/>
                <w:sz w:val="24"/>
                <w:szCs w:val="24"/>
              </w:rPr>
              <w:t>Sra. Martha Tapia</w:t>
            </w:r>
          </w:p>
        </w:tc>
      </w:tr>
      <w:tr w:rsidR="00323472" w14:paraId="74F36162" w14:textId="77777777" w:rsidTr="00F104EA">
        <w:tc>
          <w:tcPr>
            <w:tcW w:w="2244" w:type="dxa"/>
          </w:tcPr>
          <w:p w14:paraId="0F592849" w14:textId="77777777" w:rsidR="00323472" w:rsidRPr="0089046D" w:rsidRDefault="00323472" w:rsidP="00F104EA">
            <w:pPr>
              <w:pStyle w:val="Ttulo"/>
              <w:spacing w:before="240" w:line="360" w:lineRule="auto"/>
              <w:contextualSpacing/>
              <w:jc w:val="left"/>
              <w:rPr>
                <w:b w:val="0"/>
                <w:iCs/>
                <w:sz w:val="24"/>
                <w:szCs w:val="24"/>
              </w:rPr>
            </w:pPr>
            <w:r w:rsidRPr="0089046D">
              <w:rPr>
                <w:b w:val="0"/>
                <w:iCs/>
                <w:sz w:val="24"/>
                <w:szCs w:val="24"/>
              </w:rPr>
              <w:t>2018</w:t>
            </w:r>
          </w:p>
        </w:tc>
        <w:tc>
          <w:tcPr>
            <w:tcW w:w="2542" w:type="dxa"/>
          </w:tcPr>
          <w:p w14:paraId="6A6B26BF" w14:textId="77777777" w:rsidR="00323472" w:rsidRPr="0089046D" w:rsidRDefault="00323472" w:rsidP="00F104EA">
            <w:pPr>
              <w:pStyle w:val="Ttulo"/>
              <w:spacing w:before="240" w:line="360" w:lineRule="auto"/>
              <w:contextualSpacing/>
              <w:jc w:val="both"/>
              <w:rPr>
                <w:b w:val="0"/>
                <w:sz w:val="24"/>
                <w:szCs w:val="24"/>
              </w:rPr>
            </w:pPr>
            <w:r w:rsidRPr="0089046D">
              <w:rPr>
                <w:b w:val="0"/>
                <w:caps w:val="0"/>
                <w:sz w:val="24"/>
                <w:szCs w:val="24"/>
              </w:rPr>
              <w:t>Mg. Gustavo Zapata</w:t>
            </w:r>
          </w:p>
        </w:tc>
        <w:tc>
          <w:tcPr>
            <w:tcW w:w="1947" w:type="dxa"/>
          </w:tcPr>
          <w:p w14:paraId="2BBA705D" w14:textId="77777777" w:rsidR="00323472" w:rsidRPr="0089046D" w:rsidRDefault="00323472" w:rsidP="00F104EA">
            <w:pPr>
              <w:pStyle w:val="Ttulo"/>
              <w:spacing w:before="240" w:line="360" w:lineRule="auto"/>
              <w:contextualSpacing/>
              <w:jc w:val="both"/>
              <w:rPr>
                <w:b w:val="0"/>
                <w:sz w:val="24"/>
                <w:szCs w:val="24"/>
              </w:rPr>
            </w:pPr>
            <w:r w:rsidRPr="0089046D">
              <w:rPr>
                <w:b w:val="0"/>
                <w:caps w:val="0"/>
                <w:sz w:val="24"/>
                <w:szCs w:val="24"/>
              </w:rPr>
              <w:t>Lilly Barrera</w:t>
            </w:r>
          </w:p>
        </w:tc>
        <w:tc>
          <w:tcPr>
            <w:tcW w:w="2245" w:type="dxa"/>
          </w:tcPr>
          <w:p w14:paraId="2A7566BE" w14:textId="77777777" w:rsidR="00323472" w:rsidRPr="0089046D" w:rsidRDefault="00323472" w:rsidP="00F104EA">
            <w:pPr>
              <w:pStyle w:val="Ttulo"/>
              <w:spacing w:before="240" w:line="360" w:lineRule="auto"/>
              <w:contextualSpacing/>
              <w:jc w:val="both"/>
              <w:rPr>
                <w:b w:val="0"/>
                <w:sz w:val="24"/>
                <w:szCs w:val="24"/>
              </w:rPr>
            </w:pPr>
            <w:r w:rsidRPr="0089046D">
              <w:rPr>
                <w:b w:val="0"/>
                <w:caps w:val="0"/>
                <w:sz w:val="24"/>
                <w:szCs w:val="24"/>
              </w:rPr>
              <w:t>Sra. Martha Tapia</w:t>
            </w:r>
          </w:p>
        </w:tc>
      </w:tr>
      <w:tr w:rsidR="00323472" w14:paraId="4F1D1226" w14:textId="77777777" w:rsidTr="00F104EA">
        <w:tc>
          <w:tcPr>
            <w:tcW w:w="2244" w:type="dxa"/>
          </w:tcPr>
          <w:p w14:paraId="37EBEF0D" w14:textId="77777777" w:rsidR="00323472" w:rsidRPr="0089046D" w:rsidRDefault="00323472" w:rsidP="00F104EA">
            <w:pPr>
              <w:pStyle w:val="Ttulo"/>
              <w:spacing w:before="240" w:line="360" w:lineRule="auto"/>
              <w:contextualSpacing/>
              <w:jc w:val="left"/>
              <w:rPr>
                <w:b w:val="0"/>
                <w:iCs/>
                <w:sz w:val="24"/>
                <w:szCs w:val="24"/>
              </w:rPr>
            </w:pPr>
            <w:r w:rsidRPr="0089046D">
              <w:rPr>
                <w:b w:val="0"/>
                <w:iCs/>
                <w:sz w:val="24"/>
                <w:szCs w:val="24"/>
              </w:rPr>
              <w:t>2019</w:t>
            </w:r>
          </w:p>
        </w:tc>
        <w:tc>
          <w:tcPr>
            <w:tcW w:w="2542" w:type="dxa"/>
          </w:tcPr>
          <w:p w14:paraId="713EA8B3" w14:textId="77777777" w:rsidR="00323472" w:rsidRPr="0089046D" w:rsidRDefault="00323472" w:rsidP="00F104EA">
            <w:pPr>
              <w:pStyle w:val="Ttulo"/>
              <w:spacing w:before="240" w:line="360" w:lineRule="auto"/>
              <w:contextualSpacing/>
              <w:jc w:val="both"/>
              <w:rPr>
                <w:b w:val="0"/>
                <w:sz w:val="24"/>
                <w:szCs w:val="24"/>
              </w:rPr>
            </w:pPr>
            <w:r w:rsidRPr="0089046D">
              <w:rPr>
                <w:b w:val="0"/>
                <w:caps w:val="0"/>
                <w:sz w:val="24"/>
                <w:szCs w:val="24"/>
              </w:rPr>
              <w:t>Mg. Gustavo Zapata</w:t>
            </w:r>
          </w:p>
        </w:tc>
        <w:tc>
          <w:tcPr>
            <w:tcW w:w="1947" w:type="dxa"/>
          </w:tcPr>
          <w:p w14:paraId="0BDAD936" w14:textId="77777777" w:rsidR="00323472" w:rsidRPr="0089046D" w:rsidRDefault="00323472" w:rsidP="00F104EA">
            <w:pPr>
              <w:pStyle w:val="Ttulo"/>
              <w:spacing w:before="240" w:line="360" w:lineRule="auto"/>
              <w:contextualSpacing/>
              <w:jc w:val="both"/>
              <w:rPr>
                <w:b w:val="0"/>
                <w:sz w:val="24"/>
                <w:szCs w:val="24"/>
              </w:rPr>
            </w:pPr>
            <w:r w:rsidRPr="0089046D">
              <w:rPr>
                <w:b w:val="0"/>
                <w:caps w:val="0"/>
                <w:sz w:val="24"/>
                <w:szCs w:val="24"/>
              </w:rPr>
              <w:t>Lilly Barrera</w:t>
            </w:r>
          </w:p>
        </w:tc>
        <w:tc>
          <w:tcPr>
            <w:tcW w:w="2245" w:type="dxa"/>
          </w:tcPr>
          <w:p w14:paraId="65CB9B98" w14:textId="77777777" w:rsidR="00323472" w:rsidRPr="0089046D" w:rsidRDefault="00323472" w:rsidP="00F104EA">
            <w:pPr>
              <w:pStyle w:val="Ttulo"/>
              <w:spacing w:before="240" w:line="360" w:lineRule="auto"/>
              <w:contextualSpacing/>
              <w:jc w:val="both"/>
              <w:rPr>
                <w:b w:val="0"/>
                <w:sz w:val="24"/>
                <w:szCs w:val="24"/>
              </w:rPr>
            </w:pPr>
            <w:r w:rsidRPr="0089046D">
              <w:rPr>
                <w:b w:val="0"/>
                <w:caps w:val="0"/>
                <w:sz w:val="24"/>
                <w:szCs w:val="24"/>
              </w:rPr>
              <w:t>Sra. Martha Tapia</w:t>
            </w:r>
          </w:p>
        </w:tc>
      </w:tr>
    </w:tbl>
    <w:p w14:paraId="294E2648" w14:textId="77777777" w:rsidR="00323472" w:rsidRDefault="00323472" w:rsidP="00323472">
      <w:pPr>
        <w:spacing w:line="276" w:lineRule="auto"/>
        <w:rPr>
          <w:rFonts w:asciiTheme="minorHAnsi" w:hAnsiTheme="minorHAnsi" w:cs="Arial"/>
          <w:b/>
          <w:szCs w:val="24"/>
        </w:rPr>
      </w:pPr>
    </w:p>
    <w:p w14:paraId="361F4FE7" w14:textId="77777777" w:rsidR="00323472" w:rsidRDefault="00323472" w:rsidP="00323472">
      <w:pPr>
        <w:spacing w:line="276" w:lineRule="auto"/>
        <w:rPr>
          <w:rFonts w:asciiTheme="minorHAnsi" w:hAnsiTheme="minorHAnsi" w:cs="Arial"/>
          <w:b/>
          <w:szCs w:val="24"/>
        </w:rPr>
      </w:pPr>
    </w:p>
    <w:p w14:paraId="6A493026" w14:textId="77777777" w:rsidR="00323472" w:rsidRDefault="00323472" w:rsidP="00323472">
      <w:pPr>
        <w:spacing w:line="276" w:lineRule="auto"/>
        <w:rPr>
          <w:rFonts w:asciiTheme="minorHAnsi" w:hAnsiTheme="minorHAnsi" w:cs="Arial"/>
          <w:b/>
          <w:szCs w:val="24"/>
        </w:rPr>
      </w:pPr>
    </w:p>
    <w:p w14:paraId="14C91CD7" w14:textId="77777777" w:rsidR="00323472" w:rsidRDefault="00323472" w:rsidP="00323472">
      <w:pPr>
        <w:spacing w:line="276" w:lineRule="auto"/>
        <w:rPr>
          <w:rFonts w:asciiTheme="minorHAnsi" w:hAnsiTheme="minorHAnsi" w:cs="Arial"/>
          <w:b/>
          <w:szCs w:val="24"/>
        </w:rPr>
      </w:pPr>
      <w:r>
        <w:rPr>
          <w:noProof/>
          <w:lang w:eastAsia="es-CO"/>
        </w:rPr>
        <w:drawing>
          <wp:anchor distT="0" distB="0" distL="114300" distR="114300" simplePos="0" relativeHeight="251660288" behindDoc="0" locked="0" layoutInCell="1" allowOverlap="1" wp14:anchorId="606EEA72" wp14:editId="1A24EFE8">
            <wp:simplePos x="0" y="0"/>
            <wp:positionH relativeFrom="column">
              <wp:posOffset>-3810</wp:posOffset>
            </wp:positionH>
            <wp:positionV relativeFrom="paragraph">
              <wp:posOffset>-4445</wp:posOffset>
            </wp:positionV>
            <wp:extent cx="5612130" cy="3928745"/>
            <wp:effectExtent l="0" t="0" r="7620" b="0"/>
            <wp:wrapThrough wrapText="bothSides">
              <wp:wrapPolygon edited="0">
                <wp:start x="0" y="0"/>
                <wp:lineTo x="0" y="21471"/>
                <wp:lineTo x="21556" y="21471"/>
                <wp:lineTo x="21556"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928745"/>
                    </a:xfrm>
                    <a:prstGeom prst="rect">
                      <a:avLst/>
                    </a:prstGeom>
                    <a:noFill/>
                    <a:ln>
                      <a:noFill/>
                    </a:ln>
                  </pic:spPr>
                </pic:pic>
              </a:graphicData>
            </a:graphic>
          </wp:anchor>
        </w:drawing>
      </w:r>
    </w:p>
    <w:p w14:paraId="02642153" w14:textId="77777777" w:rsidR="00323472" w:rsidRDefault="00323472" w:rsidP="00323472">
      <w:pPr>
        <w:spacing w:line="276" w:lineRule="auto"/>
        <w:rPr>
          <w:rFonts w:asciiTheme="minorHAnsi" w:hAnsiTheme="minorHAnsi" w:cs="Arial"/>
          <w:b/>
          <w:szCs w:val="24"/>
        </w:rPr>
      </w:pPr>
    </w:p>
    <w:p w14:paraId="565F2FFD" w14:textId="77777777" w:rsidR="00323472" w:rsidRDefault="00323472" w:rsidP="00323472">
      <w:pPr>
        <w:spacing w:line="276" w:lineRule="auto"/>
        <w:rPr>
          <w:rFonts w:asciiTheme="minorHAnsi" w:hAnsiTheme="minorHAnsi" w:cs="Arial"/>
          <w:b/>
          <w:szCs w:val="24"/>
        </w:rPr>
      </w:pPr>
    </w:p>
    <w:p w14:paraId="1CC0D7A7" w14:textId="77777777" w:rsidR="00323472" w:rsidRDefault="00323472" w:rsidP="00323472">
      <w:pPr>
        <w:spacing w:line="276" w:lineRule="auto"/>
        <w:rPr>
          <w:rFonts w:asciiTheme="minorHAnsi" w:hAnsiTheme="minorHAnsi" w:cs="Arial"/>
          <w:b/>
          <w:szCs w:val="24"/>
        </w:rPr>
      </w:pPr>
    </w:p>
    <w:p w14:paraId="2D1DEAE0" w14:textId="77777777" w:rsidR="00323472" w:rsidRDefault="00323472" w:rsidP="00323472">
      <w:pPr>
        <w:spacing w:line="276" w:lineRule="auto"/>
        <w:rPr>
          <w:rFonts w:asciiTheme="minorHAnsi" w:hAnsiTheme="minorHAnsi" w:cs="Arial"/>
          <w:b/>
          <w:szCs w:val="24"/>
        </w:rPr>
      </w:pPr>
    </w:p>
    <w:p w14:paraId="6FC8589B" w14:textId="77777777" w:rsidR="00323472" w:rsidRPr="00820CBD" w:rsidRDefault="00323472" w:rsidP="00323472">
      <w:pPr>
        <w:pStyle w:val="Ttulo2"/>
      </w:pPr>
      <w:bookmarkStart w:id="42" w:name="_Toc25338183"/>
      <w:r w:rsidRPr="00820CBD">
        <w:t>SITUACION LEGAL</w:t>
      </w:r>
      <w:bookmarkEnd w:id="42"/>
    </w:p>
    <w:p w14:paraId="73FC2C37" w14:textId="77777777" w:rsidR="00323472" w:rsidRPr="00820CBD" w:rsidRDefault="00323472" w:rsidP="00323472">
      <w:pPr>
        <w:pStyle w:val="Ttulo2"/>
      </w:pPr>
      <w:bookmarkStart w:id="43" w:name="_Toc25338184"/>
      <w:r w:rsidRPr="00820CBD">
        <w:t>Resoluciones</w:t>
      </w:r>
      <w:r>
        <w:t>.</w:t>
      </w:r>
      <w:bookmarkEnd w:id="43"/>
    </w:p>
    <w:p w14:paraId="2C392834" w14:textId="77777777" w:rsidR="00323472" w:rsidRPr="00820CBD" w:rsidRDefault="00323472" w:rsidP="00323472">
      <w:pPr>
        <w:pStyle w:val="Ttulo3"/>
      </w:pPr>
      <w:bookmarkStart w:id="44" w:name="_Toc25338185"/>
      <w:r>
        <w:t>L</w:t>
      </w:r>
      <w:r w:rsidRPr="00820CBD">
        <w:t>icencias de funcionamiento – aprobación de estudio</w:t>
      </w:r>
      <w:r>
        <w:t>.</w:t>
      </w:r>
      <w:bookmarkEnd w:id="44"/>
    </w:p>
    <w:p w14:paraId="27C80DDC" w14:textId="77777777" w:rsidR="00323472" w:rsidRPr="00820CBD" w:rsidRDefault="00323472" w:rsidP="00323472">
      <w:pPr>
        <w:rPr>
          <w:b/>
          <w:bCs/>
        </w:rPr>
      </w:pPr>
      <w:r>
        <w:t xml:space="preserve">No. 5931 de </w:t>
      </w:r>
      <w:r w:rsidRPr="00820CBD">
        <w:t xml:space="preserve">4 de diciembre de 1968 – licencia de funcionamiento al </w:t>
      </w:r>
      <w:r>
        <w:t>C</w:t>
      </w:r>
      <w:r w:rsidRPr="00820CBD">
        <w:t xml:space="preserve">olegio </w:t>
      </w:r>
      <w:r>
        <w:t>A</w:t>
      </w:r>
      <w:r w:rsidRPr="00820CBD">
        <w:t>dventista para que desarrolle los programas correspondientes al ciclo básico de educación media.</w:t>
      </w:r>
    </w:p>
    <w:p w14:paraId="40C888E3" w14:textId="77777777" w:rsidR="00323472" w:rsidRPr="00820CBD" w:rsidRDefault="00323472" w:rsidP="00323472">
      <w:pPr>
        <w:rPr>
          <w:b/>
          <w:bCs/>
        </w:rPr>
      </w:pPr>
      <w:r>
        <w:t>N</w:t>
      </w:r>
      <w:r w:rsidRPr="00820CBD">
        <w:t>o</w:t>
      </w:r>
      <w:r>
        <w:t>. 1846 de</w:t>
      </w:r>
      <w:r w:rsidRPr="00820CBD">
        <w:t xml:space="preserve"> 19 de mayo de 1969 - cursos de preescolar y de primero a quinto de enseñanza elemental</w:t>
      </w:r>
      <w:r>
        <w:t>.</w:t>
      </w:r>
    </w:p>
    <w:p w14:paraId="68384FBE" w14:textId="77777777" w:rsidR="00323472" w:rsidRPr="00820CBD" w:rsidRDefault="00323472" w:rsidP="00323472">
      <w:pPr>
        <w:rPr>
          <w:b/>
          <w:bCs/>
        </w:rPr>
      </w:pPr>
      <w:r>
        <w:t>No.  2064 de 19 de mayo de 1971 – C</w:t>
      </w:r>
      <w:r w:rsidRPr="00820CBD">
        <w:t xml:space="preserve">olegio </w:t>
      </w:r>
      <w:r>
        <w:t>A</w:t>
      </w:r>
      <w:r w:rsidRPr="00820CBD">
        <w:t xml:space="preserve">dventista del </w:t>
      </w:r>
      <w:r>
        <w:t>P</w:t>
      </w:r>
      <w:r w:rsidRPr="00820CBD">
        <w:t xml:space="preserve">acífico de </w:t>
      </w:r>
      <w:r>
        <w:t>C</w:t>
      </w:r>
      <w:r w:rsidRPr="00820CBD">
        <w:t>ali, aprobación hasta nueva visita</w:t>
      </w:r>
      <w:r>
        <w:t xml:space="preserve"> de</w:t>
      </w:r>
      <w:r w:rsidRPr="00820CBD">
        <w:t xml:space="preserve"> los estudios de los cursos 1º. </w:t>
      </w:r>
      <w:r>
        <w:t>a</w:t>
      </w:r>
      <w:r w:rsidRPr="00820CBD">
        <w:t xml:space="preserve"> 5º. de primaria.</w:t>
      </w:r>
    </w:p>
    <w:p w14:paraId="53581FB6" w14:textId="77777777" w:rsidR="00323472" w:rsidRPr="00820CBD" w:rsidRDefault="00323472" w:rsidP="00323472">
      <w:pPr>
        <w:rPr>
          <w:b/>
          <w:bCs/>
        </w:rPr>
      </w:pPr>
      <w:r>
        <w:t>No.  5007 de</w:t>
      </w:r>
      <w:r w:rsidRPr="00820CBD">
        <w:t xml:space="preserve"> 12 de julio de</w:t>
      </w:r>
      <w:r>
        <w:t xml:space="preserve"> 1974 – Colegio Adventista del P</w:t>
      </w:r>
      <w:r w:rsidRPr="00820CBD">
        <w:t xml:space="preserve">acífico, aprobación hasta nueva visita </w:t>
      </w:r>
      <w:r>
        <w:t xml:space="preserve">de </w:t>
      </w:r>
      <w:r w:rsidRPr="00820CBD">
        <w:t>los cursos 1º a 4º del ciclo básico de educación media</w:t>
      </w:r>
      <w:r>
        <w:t>.</w:t>
      </w:r>
    </w:p>
    <w:p w14:paraId="76C57456" w14:textId="77777777" w:rsidR="00323472" w:rsidRPr="00820CBD" w:rsidRDefault="00323472" w:rsidP="00323472">
      <w:pPr>
        <w:rPr>
          <w:b/>
          <w:bCs/>
        </w:rPr>
      </w:pPr>
      <w:r>
        <w:t xml:space="preserve">No. </w:t>
      </w:r>
      <w:r w:rsidRPr="00820CBD">
        <w:t>522 de 1-2 de febrero de 1977, reconocer por los años 1976 -</w:t>
      </w:r>
      <w:r>
        <w:t xml:space="preserve"> </w:t>
      </w:r>
      <w:r w:rsidRPr="00820CBD">
        <w:t>1977 y 1977-1978, los estudios de los cursos 1º a 4º del ciclo básico de educación media</w:t>
      </w:r>
      <w:r>
        <w:t>, y 5º y 6º</w:t>
      </w:r>
      <w:r w:rsidRPr="00820CBD">
        <w:t xml:space="preserve"> de bachillerato académico del </w:t>
      </w:r>
      <w:r w:rsidRPr="0089046D">
        <w:t>Colegio Adventista Del Pacífico</w:t>
      </w:r>
      <w:r>
        <w:t>. A</w:t>
      </w:r>
      <w:r w:rsidRPr="00820CBD">
        <w:t>utorizar al plantel para expedir el diploma de bachiller a los alumnos que terminen satisfactoriamente los estudios secundarios y llenen a cabalidad los requisitos exigidos para tal efecto.</w:t>
      </w:r>
    </w:p>
    <w:p w14:paraId="100D04AD" w14:textId="77777777" w:rsidR="00323472" w:rsidRPr="00820CBD" w:rsidRDefault="00323472" w:rsidP="00323472">
      <w:pPr>
        <w:rPr>
          <w:b/>
          <w:bCs/>
        </w:rPr>
      </w:pPr>
      <w:r>
        <w:t xml:space="preserve">No. </w:t>
      </w:r>
      <w:r w:rsidRPr="00820CBD">
        <w:t xml:space="preserve"> 4</w:t>
      </w:r>
      <w:r>
        <w:t>147 de 12 de agosto de 1975 – Colegio Adventista del Pacífico, Cali, Valle; calle 18 No.</w:t>
      </w:r>
      <w:r w:rsidRPr="00820CBD">
        <w:t xml:space="preserve"> 6-38, cursos 5º y 6º de bachillerato académico</w:t>
      </w:r>
      <w:r>
        <w:t>.</w:t>
      </w:r>
    </w:p>
    <w:p w14:paraId="5E791705" w14:textId="77777777" w:rsidR="00323472" w:rsidRPr="00820CBD" w:rsidRDefault="00323472" w:rsidP="00323472">
      <w:pPr>
        <w:rPr>
          <w:b/>
          <w:bCs/>
        </w:rPr>
      </w:pPr>
      <w:r>
        <w:t>No.  8714 de</w:t>
      </w:r>
      <w:r w:rsidRPr="00820CBD">
        <w:t xml:space="preserve"> 23 de mayo de 1979 – aprobación para el año lectivo 1978-1979 </w:t>
      </w:r>
      <w:r>
        <w:t xml:space="preserve">de </w:t>
      </w:r>
      <w:r w:rsidRPr="00820CBD">
        <w:t>los estudios de los cursos 1º a 4º de educación básica secundaria</w:t>
      </w:r>
      <w:r>
        <w:t>,</w:t>
      </w:r>
      <w:r w:rsidRPr="00820CBD">
        <w:t xml:space="preserve"> y 5º y 6º de educación media vocacional</w:t>
      </w:r>
      <w:r>
        <w:t xml:space="preserve"> </w:t>
      </w:r>
      <w:r w:rsidRPr="00820CBD">
        <w:t>-</w:t>
      </w:r>
      <w:r>
        <w:t xml:space="preserve"> </w:t>
      </w:r>
      <w:r w:rsidRPr="00820CBD">
        <w:t>modalidad académ</w:t>
      </w:r>
      <w:r>
        <w:t>ica del Colegio Adventista del P</w:t>
      </w:r>
      <w:r w:rsidRPr="00820CBD">
        <w:t>acífico.</w:t>
      </w:r>
    </w:p>
    <w:p w14:paraId="6675012B" w14:textId="77777777" w:rsidR="00323472" w:rsidRPr="00820CBD" w:rsidRDefault="00323472" w:rsidP="00323472">
      <w:pPr>
        <w:rPr>
          <w:b/>
          <w:bCs/>
        </w:rPr>
      </w:pPr>
      <w:r>
        <w:t>A</w:t>
      </w:r>
      <w:r w:rsidRPr="00820CBD">
        <w:t>utorizar al plantel para expedir por el año 1978-1979 el diploma de bachiller académico.</w:t>
      </w:r>
    </w:p>
    <w:p w14:paraId="31BAAD1B" w14:textId="77777777" w:rsidR="00323472" w:rsidRPr="00820CBD" w:rsidRDefault="00323472" w:rsidP="00323472">
      <w:pPr>
        <w:rPr>
          <w:b/>
          <w:bCs/>
        </w:rPr>
      </w:pPr>
      <w:r>
        <w:t>No.  06406 de</w:t>
      </w:r>
      <w:r w:rsidRPr="00820CBD">
        <w:t xml:space="preserve"> 22 de abril de 1980 – aprobación hasta nueva visita </w:t>
      </w:r>
      <w:r>
        <w:t xml:space="preserve">de </w:t>
      </w:r>
      <w:r w:rsidRPr="00820CBD">
        <w:t>los estudios de los cursos 1º a 4º de educación básica secundaria</w:t>
      </w:r>
      <w:r>
        <w:t>,</w:t>
      </w:r>
      <w:r w:rsidRPr="00820CBD">
        <w:t xml:space="preserve"> y 5º y 6º de educación media vocacional</w:t>
      </w:r>
      <w:r>
        <w:t xml:space="preserve"> en</w:t>
      </w:r>
      <w:r w:rsidRPr="00820CBD">
        <w:t xml:space="preserve"> modalidad académica.</w:t>
      </w:r>
    </w:p>
    <w:p w14:paraId="618FC085" w14:textId="77777777" w:rsidR="00323472" w:rsidRPr="00820CBD" w:rsidRDefault="00323472" w:rsidP="00323472">
      <w:pPr>
        <w:rPr>
          <w:b/>
          <w:bCs/>
        </w:rPr>
      </w:pPr>
      <w:r>
        <w:t>N</w:t>
      </w:r>
      <w:r w:rsidRPr="00820CBD">
        <w:t>o</w:t>
      </w:r>
      <w:r>
        <w:t xml:space="preserve">. 1432 de </w:t>
      </w:r>
      <w:r w:rsidRPr="00820CBD">
        <w:t xml:space="preserve">7 de octubre de 1986 – mediante la cual se le cambia nombre y queda </w:t>
      </w:r>
      <w:r>
        <w:t>como C</w:t>
      </w:r>
      <w:r w:rsidRPr="00820CBD">
        <w:t xml:space="preserve">entro </w:t>
      </w:r>
      <w:r>
        <w:t>E</w:t>
      </w:r>
      <w:r w:rsidRPr="00820CBD">
        <w:t xml:space="preserve">ducacional </w:t>
      </w:r>
      <w:r>
        <w:t>A</w:t>
      </w:r>
      <w:r w:rsidRPr="00820CBD">
        <w:t>dventista.</w:t>
      </w:r>
    </w:p>
    <w:p w14:paraId="62D994BE" w14:textId="77777777" w:rsidR="00323472" w:rsidRPr="00820CBD" w:rsidRDefault="00323472" w:rsidP="00323472">
      <w:pPr>
        <w:rPr>
          <w:b/>
          <w:bCs/>
        </w:rPr>
      </w:pPr>
      <w:r>
        <w:t>No.  672 de</w:t>
      </w:r>
      <w:r w:rsidRPr="00820CBD">
        <w:t xml:space="preserve"> 16 de junio de 1999 – reconocimiento oficial de estudios al </w:t>
      </w:r>
      <w:r w:rsidRPr="0089046D">
        <w:t>Centro Educacional Adventista</w:t>
      </w:r>
      <w:r w:rsidRPr="00820CBD">
        <w:t>, para los niveles de preescolar, básica, ciclo primario</w:t>
      </w:r>
      <w:r>
        <w:t xml:space="preserve"> (1º - 5º), ciclo secundario (6º </w:t>
      </w:r>
      <w:r w:rsidRPr="00820CBD">
        <w:t>- 9º) y educación media académica (10º - 11º)</w:t>
      </w:r>
      <w:r>
        <w:t>.</w:t>
      </w:r>
    </w:p>
    <w:p w14:paraId="502C227A" w14:textId="77777777" w:rsidR="00323472" w:rsidRPr="00820CBD" w:rsidRDefault="00323472" w:rsidP="00323472">
      <w:pPr>
        <w:rPr>
          <w:b/>
          <w:bCs/>
        </w:rPr>
      </w:pPr>
      <w:r>
        <w:t xml:space="preserve">No.  2763 de </w:t>
      </w:r>
      <w:r w:rsidRPr="00820CBD">
        <w:t>8 de octubre de 2</w:t>
      </w:r>
      <w:r>
        <w:t>004 - por la</w:t>
      </w:r>
      <w:r w:rsidRPr="00820CBD">
        <w:t xml:space="preserve"> cual se actualiza el reconocimiento oficial para la prestación del servicio de educación formal al establecimiento </w:t>
      </w:r>
      <w:r>
        <w:t>Corporación E</w:t>
      </w:r>
      <w:r w:rsidRPr="00820CBD">
        <w:t xml:space="preserve">ducativa </w:t>
      </w:r>
      <w:r>
        <w:t>A</w:t>
      </w:r>
      <w:r w:rsidRPr="00820CBD">
        <w:t>dventista</w:t>
      </w:r>
      <w:r>
        <w:t xml:space="preserve"> C.E.A</w:t>
      </w:r>
      <w:r w:rsidRPr="00820CBD">
        <w:t>.</w:t>
      </w:r>
      <w:r>
        <w:t>, reforma</w:t>
      </w:r>
      <w:r w:rsidRPr="00820CBD">
        <w:t xml:space="preserve"> la razón social </w:t>
      </w:r>
      <w:r>
        <w:t>C</w:t>
      </w:r>
      <w:r w:rsidRPr="00820CBD">
        <w:t xml:space="preserve">entro </w:t>
      </w:r>
      <w:r>
        <w:t>E</w:t>
      </w:r>
      <w:r w:rsidRPr="00820CBD">
        <w:t xml:space="preserve">ducacional </w:t>
      </w:r>
      <w:r>
        <w:t>Adventista por la de C</w:t>
      </w:r>
      <w:r w:rsidRPr="00820CBD">
        <w:t>orpora</w:t>
      </w:r>
      <w:r>
        <w:t>ción Educativa Adventista C.E.A.;</w:t>
      </w:r>
      <w:r w:rsidRPr="00820CBD">
        <w:t xml:space="preserve"> renovación del reconocimiento oficial para los niveles de educación preescolar (grados pre</w:t>
      </w:r>
      <w:r>
        <w:t>-</w:t>
      </w:r>
      <w:r w:rsidRPr="00820CBD">
        <w:t xml:space="preserve">jardín, jardín, transición), educación básica y educación media académica, jornada única, calendario </w:t>
      </w:r>
      <w:r>
        <w:t>B.  El</w:t>
      </w:r>
      <w:r w:rsidRPr="00820CBD">
        <w:t xml:space="preserve"> establecimiento educativo </w:t>
      </w:r>
      <w:r>
        <w:t xml:space="preserve">Corporación Educativa Adventista C.E.A. </w:t>
      </w:r>
      <w:r w:rsidRPr="00820CBD">
        <w:t xml:space="preserve"> se encuentra facultado para otorgar el “título de bachiller académico” y expedir los diplomas correspondientes.</w:t>
      </w:r>
    </w:p>
    <w:p w14:paraId="483379E9" w14:textId="77777777" w:rsidR="00323472" w:rsidRPr="00820CBD" w:rsidRDefault="00323472" w:rsidP="00323472">
      <w:pPr>
        <w:rPr>
          <w:b/>
          <w:bCs/>
        </w:rPr>
      </w:pPr>
      <w:r>
        <w:t>No.  383 de</w:t>
      </w:r>
      <w:r w:rsidRPr="00820CBD">
        <w:t xml:space="preserve"> 10 de oct</w:t>
      </w:r>
      <w:r>
        <w:t>ubre de 2006 – inscripción del Sr. Juan Caicedo S</w:t>
      </w:r>
      <w:r w:rsidRPr="00820CBD">
        <w:t>olís, con</w:t>
      </w:r>
      <w:r>
        <w:t xml:space="preserve"> C.C. No. 6.173.898, expedida en Y</w:t>
      </w:r>
      <w:r w:rsidRPr="00820CBD">
        <w:t>ur</w:t>
      </w:r>
      <w:r>
        <w:t>umangüi, B</w:t>
      </w:r>
      <w:r w:rsidRPr="00820CBD">
        <w:t xml:space="preserve">uenaventura, en calidad de presidente y representante legal de la entidad denominada </w:t>
      </w:r>
      <w:r>
        <w:t>Corporación E</w:t>
      </w:r>
      <w:r w:rsidRPr="00820CBD">
        <w:t xml:space="preserve">ducativa </w:t>
      </w:r>
      <w:r>
        <w:t>Adventista C.E.A.</w:t>
      </w:r>
      <w:r w:rsidRPr="00820CBD">
        <w:t xml:space="preserve">  dignatarios:  </w:t>
      </w:r>
      <w:proofErr w:type="gramStart"/>
      <w:r>
        <w:t>P</w:t>
      </w:r>
      <w:r w:rsidRPr="00820CBD">
        <w:t>residente</w:t>
      </w:r>
      <w:proofErr w:type="gramEnd"/>
      <w:r>
        <w:t xml:space="preserve">, Juan Caicedo Solís; secretario, Walter Orlando Rojas; tesorero, Luis Alfredo Castellanos. </w:t>
      </w:r>
    </w:p>
    <w:p w14:paraId="79D8C671" w14:textId="77777777" w:rsidR="00323472" w:rsidRPr="00820CBD" w:rsidRDefault="00323472" w:rsidP="00323472">
      <w:pPr>
        <w:rPr>
          <w:b/>
          <w:bCs/>
        </w:rPr>
      </w:pPr>
      <w:r>
        <w:t xml:space="preserve">No. </w:t>
      </w:r>
      <w:r w:rsidRPr="00820CBD">
        <w:t xml:space="preserve"> </w:t>
      </w:r>
      <w:r>
        <w:t>383 de</w:t>
      </w:r>
      <w:r w:rsidRPr="00820CBD">
        <w:t xml:space="preserve"> 10 de octubre de 2006 – inscripción del </w:t>
      </w:r>
      <w:r>
        <w:t>Sr. Walter Orlando Rojas B.</w:t>
      </w:r>
      <w:r w:rsidRPr="00820CBD">
        <w:t xml:space="preserve">, con </w:t>
      </w:r>
      <w:r>
        <w:t>C.C. No. 70.108.900, expedida en M</w:t>
      </w:r>
      <w:r w:rsidRPr="00820CBD">
        <w:t>edellín,</w:t>
      </w:r>
      <w:r>
        <w:t xml:space="preserve"> </w:t>
      </w:r>
      <w:r w:rsidRPr="00820CBD">
        <w:t xml:space="preserve">Antioquia, en calidad de representante </w:t>
      </w:r>
      <w:r>
        <w:t>legal de la entidad denominada C</w:t>
      </w:r>
      <w:r w:rsidRPr="00820CBD">
        <w:t xml:space="preserve">orporación </w:t>
      </w:r>
      <w:r>
        <w:t>E</w:t>
      </w:r>
      <w:r w:rsidRPr="00820CBD">
        <w:t xml:space="preserve">ducativa </w:t>
      </w:r>
      <w:r>
        <w:t>A</w:t>
      </w:r>
      <w:r w:rsidRPr="00820CBD">
        <w:t xml:space="preserve">dventista </w:t>
      </w:r>
      <w:r>
        <w:t>C.E.A., con</w:t>
      </w:r>
      <w:r w:rsidRPr="00820CBD">
        <w:t xml:space="preserve"> dignatarios: </w:t>
      </w:r>
      <w:proofErr w:type="gramStart"/>
      <w:r>
        <w:t>Presidente</w:t>
      </w:r>
      <w:proofErr w:type="gramEnd"/>
      <w:r>
        <w:t>, Walter Orlando Rojas B.; secretario, Sr. Danilo Céspedes; tesorero, Diego Mauricio Yate Díaz.</w:t>
      </w:r>
    </w:p>
    <w:p w14:paraId="0C41E559" w14:textId="77777777" w:rsidR="00323472" w:rsidRDefault="00323472" w:rsidP="00323472">
      <w:pPr>
        <w:rPr>
          <w:b/>
        </w:rPr>
      </w:pPr>
    </w:p>
    <w:p w14:paraId="57084A64" w14:textId="77777777" w:rsidR="00323472" w:rsidRDefault="00323472" w:rsidP="00323472">
      <w:pPr>
        <w:pStyle w:val="Ttulo2"/>
      </w:pPr>
      <w:bookmarkStart w:id="45" w:name="_Toc25338186"/>
      <w:r>
        <w:t>Marco legal</w:t>
      </w:r>
      <w:bookmarkEnd w:id="45"/>
      <w:r>
        <w:t xml:space="preserve"> </w:t>
      </w:r>
    </w:p>
    <w:p w14:paraId="741ACDF8" w14:textId="77777777" w:rsidR="00323472" w:rsidRPr="004F3ED0" w:rsidRDefault="00323472" w:rsidP="00323472">
      <w:r w:rsidRPr="004F3ED0">
        <w:rPr>
          <w:rStyle w:val="apple-style-span"/>
          <w:color w:val="000000"/>
          <w:szCs w:val="24"/>
        </w:rPr>
        <w:t xml:space="preserve">Para iniciar una mirada sobre las leyes que rigen la educación se evidencia que </w:t>
      </w:r>
      <w:r>
        <w:rPr>
          <w:rStyle w:val="apple-style-span"/>
          <w:color w:val="000000"/>
          <w:szCs w:val="24"/>
        </w:rPr>
        <w:t xml:space="preserve">la </w:t>
      </w:r>
      <w:r w:rsidRPr="004F3ED0">
        <w:rPr>
          <w:rStyle w:val="apple-style-span"/>
          <w:color w:val="000000"/>
          <w:szCs w:val="24"/>
        </w:rPr>
        <w:t>Corporación Educativa Adventista Cámbulos</w:t>
      </w:r>
      <w:r>
        <w:rPr>
          <w:rStyle w:val="apple-style-span"/>
          <w:color w:val="000000"/>
          <w:szCs w:val="24"/>
        </w:rPr>
        <w:t xml:space="preserve"> se ajusta a las normas</w:t>
      </w:r>
      <w:r w:rsidRPr="00DE1717">
        <w:rPr>
          <w:rStyle w:val="apple-style-span"/>
          <w:color w:val="FF0000"/>
          <w:szCs w:val="24"/>
        </w:rPr>
        <w:t xml:space="preserve"> </w:t>
      </w:r>
      <w:r w:rsidRPr="004F3ED0">
        <w:rPr>
          <w:rStyle w:val="apple-style-span"/>
          <w:color w:val="000000"/>
          <w:szCs w:val="24"/>
        </w:rPr>
        <w:t>establecidas en la Constitución Política de Colombi</w:t>
      </w:r>
      <w:r>
        <w:rPr>
          <w:rStyle w:val="apple-style-span"/>
          <w:color w:val="000000"/>
          <w:szCs w:val="24"/>
        </w:rPr>
        <w:t>a en los artículos que menciona</w:t>
      </w:r>
      <w:r w:rsidRPr="004F3ED0">
        <w:rPr>
          <w:rStyle w:val="apple-style-span"/>
          <w:color w:val="000000"/>
          <w:szCs w:val="24"/>
        </w:rPr>
        <w:t xml:space="preserve"> la literatura</w:t>
      </w:r>
      <w:r>
        <w:rPr>
          <w:rStyle w:val="apple-style-span"/>
          <w:color w:val="000000"/>
          <w:szCs w:val="24"/>
        </w:rPr>
        <w:t>,</w:t>
      </w:r>
      <w:r w:rsidRPr="004F3ED0">
        <w:rPr>
          <w:rStyle w:val="apple-style-span"/>
          <w:color w:val="000000"/>
          <w:szCs w:val="24"/>
        </w:rPr>
        <w:t xml:space="preserve"> dentro del proceso escolar.</w:t>
      </w:r>
    </w:p>
    <w:p w14:paraId="435C95A9" w14:textId="77777777" w:rsidR="00323472" w:rsidRPr="004F3ED0" w:rsidRDefault="00323472" w:rsidP="00323472">
      <w:pPr>
        <w:pStyle w:val="Prrafodelista"/>
        <w:spacing w:line="240" w:lineRule="auto"/>
        <w:ind w:left="0"/>
        <w:rPr>
          <w:iCs/>
          <w:color w:val="000000"/>
          <w:szCs w:val="24"/>
        </w:rPr>
      </w:pPr>
    </w:p>
    <w:p w14:paraId="51E643E5" w14:textId="77777777" w:rsidR="00323472" w:rsidRPr="004F3ED0" w:rsidRDefault="00323472" w:rsidP="00323472">
      <w:pPr>
        <w:rPr>
          <w:rStyle w:val="apple-style-span"/>
          <w:color w:val="000000"/>
          <w:szCs w:val="24"/>
        </w:rPr>
      </w:pPr>
      <w:r w:rsidRPr="004F3ED0">
        <w:t>Por consiguiente</w:t>
      </w:r>
      <w:r>
        <w:t>,</w:t>
      </w:r>
      <w:r w:rsidRPr="004F3ED0">
        <w:t xml:space="preserve"> se mencionan dichos artículos: </w:t>
      </w:r>
    </w:p>
    <w:p w14:paraId="09C77752" w14:textId="77777777" w:rsidR="00323472" w:rsidRDefault="00323472" w:rsidP="00323472">
      <w:r w:rsidRPr="004F3ED0">
        <w:rPr>
          <w:rStyle w:val="apple-style-span"/>
          <w:color w:val="000000"/>
          <w:szCs w:val="24"/>
        </w:rPr>
        <w:t>Artículo 27</w:t>
      </w:r>
      <w:r>
        <w:rPr>
          <w:rStyle w:val="apple-style-span"/>
          <w:color w:val="000000"/>
          <w:szCs w:val="24"/>
        </w:rPr>
        <w:t>.</w:t>
      </w:r>
      <w:r w:rsidRPr="004F3ED0">
        <w:rPr>
          <w:rStyle w:val="apple-style-span"/>
          <w:color w:val="000000"/>
          <w:szCs w:val="24"/>
        </w:rPr>
        <w:t xml:space="preserve"> </w:t>
      </w:r>
      <w:r w:rsidRPr="004F3ED0">
        <w:t>La importancia de abordar la enseñanza de la literatura buscando estrategias dinámicas y alejadas de las labores tradicional</w:t>
      </w:r>
      <w:r>
        <w:t xml:space="preserve">es. </w:t>
      </w:r>
    </w:p>
    <w:p w14:paraId="44393112" w14:textId="77777777" w:rsidR="00323472" w:rsidRPr="00DE1717" w:rsidRDefault="00323472" w:rsidP="00323472">
      <w:pPr>
        <w:ind w:left="709" w:firstLine="0"/>
        <w:rPr>
          <w:rStyle w:val="nfasis"/>
          <w:i w:val="0"/>
          <w:color w:val="000000"/>
          <w:szCs w:val="24"/>
        </w:rPr>
      </w:pPr>
      <w:r>
        <w:t xml:space="preserve">Arreola y Sábato (1997, p.9) </w:t>
      </w:r>
      <w:proofErr w:type="gramStart"/>
      <w:r>
        <w:t>argumentan</w:t>
      </w:r>
      <w:r w:rsidRPr="00DE1717">
        <w:rPr>
          <w:rStyle w:val="Textoennegrita"/>
          <w:color w:val="000000"/>
          <w:szCs w:val="24"/>
        </w:rPr>
        <w:t>“</w:t>
      </w:r>
      <w:proofErr w:type="gramEnd"/>
      <w:r w:rsidRPr="00DE1717">
        <w:rPr>
          <w:rStyle w:val="Textoennegrita"/>
          <w:color w:val="000000"/>
          <w:szCs w:val="24"/>
        </w:rPr>
        <w:t>[…]</w:t>
      </w:r>
      <w:r>
        <w:rPr>
          <w:rStyle w:val="Textoennegrita"/>
          <w:color w:val="000000"/>
          <w:szCs w:val="24"/>
        </w:rPr>
        <w:t xml:space="preserve"> </w:t>
      </w:r>
      <w:r>
        <w:rPr>
          <w:rStyle w:val="nfasis"/>
          <w:color w:val="000000"/>
          <w:szCs w:val="24"/>
        </w:rPr>
        <w:t>que no se puede pretender ´enseñar´</w:t>
      </w:r>
      <w:r w:rsidRPr="00DE1717">
        <w:rPr>
          <w:rStyle w:val="nfasis"/>
          <w:color w:val="000000"/>
          <w:szCs w:val="24"/>
        </w:rPr>
        <w:t xml:space="preserve"> literatura, ni se puede aprenderla, a partir de listados de nombres y taxonomías periodizantes; no es posible la recepción</w:t>
      </w:r>
      <w:r>
        <w:rPr>
          <w:rStyle w:val="nfasis"/>
          <w:color w:val="000000"/>
          <w:szCs w:val="24"/>
        </w:rPr>
        <w:t>,</w:t>
      </w:r>
      <w:r w:rsidRPr="00DE1717">
        <w:rPr>
          <w:rStyle w:val="nfasis"/>
          <w:color w:val="000000"/>
          <w:szCs w:val="24"/>
        </w:rPr>
        <w:t xml:space="preserve"> no hay procesos de interpretación, es decir, si no hay lectura de las obras mismas</w:t>
      </w:r>
      <w:r>
        <w:rPr>
          <w:rStyle w:val="nfasis"/>
          <w:color w:val="000000"/>
          <w:szCs w:val="24"/>
        </w:rPr>
        <w:t>”</w:t>
      </w:r>
      <w:r w:rsidRPr="00DE1717">
        <w:rPr>
          <w:rStyle w:val="nfasis"/>
          <w:color w:val="000000"/>
          <w:szCs w:val="24"/>
        </w:rPr>
        <w:t>.</w:t>
      </w:r>
    </w:p>
    <w:p w14:paraId="611C66CA" w14:textId="77777777" w:rsidR="00323472" w:rsidRPr="004F3ED0" w:rsidRDefault="00323472" w:rsidP="00323472">
      <w:r w:rsidRPr="004F3ED0">
        <w:t>Así mismo</w:t>
      </w:r>
      <w:r>
        <w:t>,</w:t>
      </w:r>
      <w:r w:rsidRPr="004F3ED0">
        <w:t xml:space="preserve"> La Ley 115 de 1994</w:t>
      </w:r>
      <w:r>
        <w:t>,</w:t>
      </w:r>
      <w:r w:rsidRPr="004F3ED0">
        <w:t xml:space="preserve"> llamada</w:t>
      </w:r>
      <w:r>
        <w:t xml:space="preserve"> Ley General de la Educación, señala elementos</w:t>
      </w:r>
      <w:r w:rsidRPr="004F3ED0">
        <w:t xml:space="preserve"> relacionado</w:t>
      </w:r>
      <w:r>
        <w:t>s</w:t>
      </w:r>
      <w:r w:rsidRPr="004F3ED0">
        <w:t xml:space="preserve"> con el niño para su desarrollo integral en los aspectos bio</w:t>
      </w:r>
      <w:r>
        <w:t>lógico, cognoscitivo, sicomotor</w:t>
      </w:r>
      <w:r w:rsidRPr="004F3ED0">
        <w:t>, socio-afectivo y espiritual, a través de experiencias de socialización pedagógicas y recreativas</w:t>
      </w:r>
      <w:r>
        <w:t>; por ende, la institución cumple</w:t>
      </w:r>
      <w:r w:rsidRPr="004F3ED0">
        <w:t xml:space="preserve"> los objetiv</w:t>
      </w:r>
      <w:r>
        <w:t>os específicos de la  educación, reflejando</w:t>
      </w:r>
      <w:r w:rsidRPr="004F3ED0">
        <w:t xml:space="preserve"> así el cumplimiento de las leyes</w:t>
      </w:r>
      <w:r>
        <w:t>,</w:t>
      </w:r>
      <w:r w:rsidRPr="004F3ED0">
        <w:t xml:space="preserve"> ya que f</w:t>
      </w:r>
      <w:r>
        <w:t>ortalece en los niños y niñas  e</w:t>
      </w:r>
      <w:r w:rsidRPr="004F3ED0">
        <w:t xml:space="preserve">l crecimiento </w:t>
      </w:r>
      <w:r>
        <w:t>armónico y equilibrado, e</w:t>
      </w:r>
      <w:r w:rsidRPr="004F3ED0">
        <w:t>l desarrollo de la creatividad, las habilidades y destrezas pro</w:t>
      </w:r>
      <w:r>
        <w:t>pias de la edad, como también su capacidad de aprendizaje,</w:t>
      </w:r>
      <w:r w:rsidRPr="004F3ED0">
        <w:t xml:space="preserve"> la ubicación espacio-temporal y el ejercicio de la memoria.</w:t>
      </w:r>
    </w:p>
    <w:p w14:paraId="19A038C3" w14:textId="5AC789C4" w:rsidR="00323472" w:rsidRPr="004F3ED0" w:rsidRDefault="00323472" w:rsidP="00323472">
      <w:r>
        <w:t>Para generar</w:t>
      </w:r>
      <w:r w:rsidRPr="004F3ED0">
        <w:t xml:space="preserve"> cambios fundamentados en el principio de la protección integral y el interés superior del niño, niña y adolesc</w:t>
      </w:r>
      <w:r>
        <w:t>ente, el artículo 17 habla del d</w:t>
      </w:r>
      <w:r w:rsidRPr="004F3ED0">
        <w:t xml:space="preserve">erecho a la </w:t>
      </w:r>
      <w:r w:rsidR="008B44F2" w:rsidRPr="004F3ED0">
        <w:t>vida</w:t>
      </w:r>
      <w:r w:rsidR="008B44F2">
        <w:t>,</w:t>
      </w:r>
      <w:r w:rsidR="008B44F2" w:rsidRPr="004F3ED0">
        <w:t xml:space="preserve"> a</w:t>
      </w:r>
      <w:r w:rsidRPr="004F3ED0">
        <w:t xml:space="preserve"> la calidad de vida y a un ambiente sano. Los niños, las niñas y los adolescentes tienen derecho a la vida, a una buena calidad de vida y a un ambiente sano en condiciones de dignidad y goce de todos sus derechos en forma prevalente.</w:t>
      </w:r>
    </w:p>
    <w:p w14:paraId="32AE6177" w14:textId="77777777" w:rsidR="00323472" w:rsidRPr="004F3ED0" w:rsidRDefault="00323472" w:rsidP="00323472">
      <w:pPr>
        <w:rPr>
          <w:b/>
        </w:rPr>
      </w:pPr>
      <w:r>
        <w:t>Se debe considerar el D</w:t>
      </w:r>
      <w:r w:rsidRPr="004F3ED0">
        <w:t>ecreto 1860</w:t>
      </w:r>
      <w:r>
        <w:t>, específicamente</w:t>
      </w:r>
      <w:r w:rsidRPr="004F3ED0">
        <w:t xml:space="preserve"> el artículo 36</w:t>
      </w:r>
      <w:r>
        <w:t xml:space="preserve"> que establece</w:t>
      </w:r>
      <w:r w:rsidRPr="004F3ED0">
        <w:t xml:space="preserve"> el proyecto pedagógico como una actividad dentro del plan de estudios</w:t>
      </w:r>
      <w:r>
        <w:t xml:space="preserve"> que de manera planificada </w:t>
      </w:r>
      <w:r w:rsidRPr="004F3ED0">
        <w:t xml:space="preserve">ejercita al educando en la solución de problemas cotidianos, seleccionados por tener relación directa con el entorno social, cultural, científico, y tecnológico del alumno.  </w:t>
      </w:r>
      <w:r>
        <w:t>Entonces, e</w:t>
      </w:r>
      <w:r w:rsidRPr="004F3ED0">
        <w:t>n la CEA no se lleva a cabo el proyecto pedagógico, más bien se rigen a t</w:t>
      </w:r>
      <w:r>
        <w:t>ravés de los temas de acuerdo con el</w:t>
      </w:r>
      <w:r w:rsidRPr="004F3ED0">
        <w:t xml:space="preserve"> plan de estudios.</w:t>
      </w:r>
    </w:p>
    <w:p w14:paraId="66DDD6CA" w14:textId="77777777" w:rsidR="00323472" w:rsidRPr="004F3ED0" w:rsidRDefault="00323472" w:rsidP="00323472">
      <w:pPr>
        <w:pStyle w:val="Textoindependiente"/>
        <w:jc w:val="left"/>
        <w:rPr>
          <w:b/>
          <w:caps/>
          <w:color w:val="000000"/>
        </w:rPr>
      </w:pPr>
    </w:p>
    <w:p w14:paraId="6785E4F0" w14:textId="0FD24DD2" w:rsidR="00323472" w:rsidRPr="004F3ED0" w:rsidRDefault="00323472" w:rsidP="00323472">
      <w:r w:rsidRPr="004F3ED0">
        <w:t xml:space="preserve">Dicha propuesta se relaciona con la dimensión del lenguaje teniendo en cuenta las relaciones de la </w:t>
      </w:r>
      <w:r w:rsidR="008B44F2" w:rsidRPr="004F3ED0">
        <w:t>realidad y</w:t>
      </w:r>
      <w:r w:rsidRPr="004F3ED0">
        <w:t xml:space="preserve"> a su vez las producciones textuales. Enfatiza el lenguaje como el instrumento de comunicación por el cual se solucionan problemas orales y escritos.</w:t>
      </w:r>
    </w:p>
    <w:p w14:paraId="16ACB810" w14:textId="77777777" w:rsidR="00323472" w:rsidRPr="004E27D8" w:rsidRDefault="00323472" w:rsidP="00CE0359">
      <w:pPr>
        <w:pStyle w:val="Ttulo2"/>
        <w:rPr>
          <w:rFonts w:eastAsia="Times New Roman"/>
        </w:rPr>
      </w:pPr>
      <w:bookmarkStart w:id="46" w:name="_Toc25338187"/>
      <w:r>
        <w:rPr>
          <w:rFonts w:eastAsia="Times New Roman"/>
        </w:rPr>
        <w:t>Resolución 4210 (s</w:t>
      </w:r>
      <w:r w:rsidRPr="004E27D8">
        <w:rPr>
          <w:rFonts w:eastAsia="Times New Roman"/>
        </w:rPr>
        <w:t>eptiembre 12 de 1996)</w:t>
      </w:r>
      <w:bookmarkEnd w:id="46"/>
    </w:p>
    <w:p w14:paraId="7B1DEE5D" w14:textId="77777777" w:rsidR="00323472" w:rsidRDefault="00323472" w:rsidP="00323472">
      <w:pPr>
        <w:shd w:val="clear" w:color="auto" w:fill="FFFFFF"/>
        <w:ind w:left="709" w:firstLine="0"/>
        <w:rPr>
          <w:rFonts w:eastAsia="Times New Roman"/>
          <w:color w:val="000000" w:themeColor="text1"/>
          <w:szCs w:val="24"/>
        </w:rPr>
      </w:pPr>
      <w:r w:rsidRPr="009676D0">
        <w:rPr>
          <w:rFonts w:eastAsia="Times New Roman"/>
          <w:bCs/>
          <w:color w:val="000000" w:themeColor="text1"/>
          <w:szCs w:val="24"/>
        </w:rPr>
        <w:t>Artículo 1:</w:t>
      </w:r>
      <w:r w:rsidRPr="004E27D8">
        <w:rPr>
          <w:rFonts w:eastAsia="Times New Roman"/>
          <w:color w:val="000000" w:themeColor="text1"/>
          <w:szCs w:val="24"/>
        </w:rPr>
        <w:t>La presente resolución establece los aspectos del servicio social obligatorio que deben ser tenidos en cuenta por los establecimientos educativos estatales y privados, para cumplir el propósito fundamental de integrar a la vida comunitaria al educando del nivel de educación media académica o técnica, con el fin de contribuir a su formación social y cultural, a través de proyectos pedagógicos tendientes al desarrollo de valores, especialmente la solidaridad, la participación, la protección, conservación y mejoramiento del ambiente y la dignidad y sentido del trabajo y del tiempo libre.</w:t>
      </w:r>
    </w:p>
    <w:p w14:paraId="464E5A99" w14:textId="77777777" w:rsidR="00323472" w:rsidRPr="004E27D8" w:rsidRDefault="00323472" w:rsidP="00323472">
      <w:pPr>
        <w:shd w:val="clear" w:color="auto" w:fill="FFFFFF"/>
        <w:rPr>
          <w:rFonts w:eastAsia="Times New Roman"/>
          <w:color w:val="000000" w:themeColor="text1"/>
          <w:szCs w:val="24"/>
        </w:rPr>
      </w:pPr>
    </w:p>
    <w:p w14:paraId="46F68050" w14:textId="77777777" w:rsidR="00323472" w:rsidRPr="00897764" w:rsidRDefault="00323472" w:rsidP="00323472">
      <w:pPr>
        <w:pStyle w:val="Ttulo2"/>
        <w:rPr>
          <w:rFonts w:eastAsia="Times New Roman"/>
        </w:rPr>
      </w:pPr>
      <w:bookmarkStart w:id="47" w:name="_Toc25338188"/>
      <w:r w:rsidRPr="00B362BA">
        <w:rPr>
          <w:rFonts w:eastAsia="Times New Roman"/>
        </w:rPr>
        <w:t>Derechos Humanos.</w:t>
      </w:r>
      <w:bookmarkEnd w:id="47"/>
    </w:p>
    <w:p w14:paraId="79A56A01" w14:textId="77777777" w:rsidR="00323472" w:rsidRDefault="00323472" w:rsidP="00323472">
      <w:r>
        <w:rPr>
          <w:bCs/>
          <w:iCs/>
        </w:rPr>
        <w:t>Artículo</w:t>
      </w:r>
      <w:r w:rsidRPr="009676D0">
        <w:rPr>
          <w:bCs/>
          <w:iCs/>
        </w:rPr>
        <w:t xml:space="preserve"> </w:t>
      </w:r>
      <w:proofErr w:type="gramStart"/>
      <w:r w:rsidRPr="009676D0">
        <w:rPr>
          <w:bCs/>
          <w:iCs/>
        </w:rPr>
        <w:t>26:</w:t>
      </w:r>
      <w:r w:rsidRPr="004E27D8">
        <w:t>Toda</w:t>
      </w:r>
      <w:proofErr w:type="gramEnd"/>
      <w:r w:rsidRPr="004E27D8">
        <w:t xml:space="preserve"> persona tiene derecho a la educación. La educación debe ser gratuita, al menos en lo concerniente a la instrucción elemental y fundamental. La instrucción elemental será obligatoria. La instrucción técnica y profesional habrá de ser generalizada; el acceso a los estudios superiores será igual para todos, en función de los méritos respectivos. 2. La educación tendrá por objeto el pleno desarrollo de la personalidad humana y el fortalecimiento del respeto a los derechos humanos y a las libertades fundamentales; favorecerá la comprensión, la tolerancia y la amistad entre todas las naciones y todos los grupos étnicos y religiosos; y promoverá el desarrollo de las actividades de las Naciones Unidas para el mantenimiento de la paz. 3. Los padres tendrán derecho preferentemente a escoger el tipo de educación que habrá de darse a sus hijos.</w:t>
      </w:r>
    </w:p>
    <w:p w14:paraId="2CC99D80" w14:textId="77777777" w:rsidR="008B44F2" w:rsidRDefault="00323472" w:rsidP="008B44F2">
      <w:pPr>
        <w:shd w:val="clear" w:color="auto" w:fill="FFFFFF"/>
        <w:rPr>
          <w:color w:val="000000"/>
        </w:rPr>
      </w:pPr>
      <w:r w:rsidRPr="00B05E2B">
        <w:rPr>
          <w:color w:val="000000"/>
        </w:rPr>
        <w:t>Al finalizar</w:t>
      </w:r>
      <w:r>
        <w:rPr>
          <w:color w:val="000000"/>
        </w:rPr>
        <w:t>,</w:t>
      </w:r>
      <w:r w:rsidRPr="00B05E2B">
        <w:rPr>
          <w:color w:val="000000"/>
        </w:rPr>
        <w:t xml:space="preserve"> se debe tener en cuenta el área de lengua castellana podemos relacionar la carencia de estrategias pedagógicas encaminadas hacia el cumplimiento de los estándares curriculares que hacen parte de dicha área</w:t>
      </w:r>
      <w:r>
        <w:rPr>
          <w:color w:val="000000"/>
        </w:rPr>
        <w:t>.</w:t>
      </w:r>
    </w:p>
    <w:p w14:paraId="59FBBC8D" w14:textId="77777777" w:rsidR="008B44F2" w:rsidRDefault="008B44F2" w:rsidP="008B44F2">
      <w:pPr>
        <w:shd w:val="clear" w:color="auto" w:fill="FFFFFF"/>
        <w:rPr>
          <w:color w:val="000000"/>
        </w:rPr>
      </w:pPr>
    </w:p>
    <w:p w14:paraId="49AB397D" w14:textId="77777777" w:rsidR="008B44F2" w:rsidRDefault="008B44F2" w:rsidP="008B44F2">
      <w:pPr>
        <w:shd w:val="clear" w:color="auto" w:fill="FFFFFF"/>
        <w:rPr>
          <w:color w:val="000000"/>
        </w:rPr>
      </w:pPr>
    </w:p>
    <w:p w14:paraId="6CD36F30" w14:textId="77777777" w:rsidR="008B44F2" w:rsidRDefault="008B44F2" w:rsidP="008B44F2">
      <w:pPr>
        <w:shd w:val="clear" w:color="auto" w:fill="FFFFFF"/>
        <w:rPr>
          <w:color w:val="000000"/>
        </w:rPr>
      </w:pPr>
    </w:p>
    <w:p w14:paraId="1FB829B1" w14:textId="48C947C7" w:rsidR="00B73200" w:rsidRPr="008B44F2" w:rsidRDefault="007E4AD5" w:rsidP="008B44F2">
      <w:pPr>
        <w:shd w:val="clear" w:color="auto" w:fill="FFFFFF"/>
        <w:jc w:val="center"/>
        <w:rPr>
          <w:rFonts w:eastAsia="Times New Roman"/>
          <w:b/>
          <w:bCs/>
          <w:color w:val="000000" w:themeColor="text1"/>
          <w:szCs w:val="24"/>
        </w:rPr>
      </w:pPr>
      <w:r w:rsidRPr="008B44F2">
        <w:rPr>
          <w:b/>
          <w:bCs/>
        </w:rPr>
        <w:t>Capítulo Tres – Diseño Metodológico</w:t>
      </w:r>
    </w:p>
    <w:p w14:paraId="77242345" w14:textId="77777777" w:rsidR="00FF5761" w:rsidRPr="00FF5761" w:rsidRDefault="00E31920" w:rsidP="00FF5761">
      <w:pPr>
        <w:rPr>
          <w:rFonts w:cs="Times New Roman"/>
          <w:bCs/>
          <w:szCs w:val="23"/>
        </w:rPr>
      </w:pPr>
      <w:r>
        <w:rPr>
          <w:rFonts w:cs="Times New Roman"/>
          <w:bCs/>
          <w:szCs w:val="23"/>
        </w:rPr>
        <w:t xml:space="preserve">Jiménez (1998), define el diseño metodológico como “un conjunto de métodos, categorías, leyes y procedimientos que orientan los esfuerzos de la investigación hacia la solución de la problemática ya planteada” (p.18). </w:t>
      </w:r>
    </w:p>
    <w:p w14:paraId="406A0235" w14:textId="77777777" w:rsidR="007E4AD5" w:rsidRDefault="007E4AD5" w:rsidP="007E4AD5">
      <w:pPr>
        <w:rPr>
          <w:rFonts w:cs="Times New Roman"/>
          <w:szCs w:val="24"/>
        </w:rPr>
      </w:pPr>
      <w:r w:rsidRPr="00536740">
        <w:rPr>
          <w:rFonts w:cs="Times New Roman"/>
          <w:szCs w:val="24"/>
        </w:rPr>
        <w:t>Es por ello que en este capítulo se detallará el</w:t>
      </w:r>
      <w:r>
        <w:rPr>
          <w:rFonts w:cs="Times New Roman"/>
          <w:szCs w:val="24"/>
        </w:rPr>
        <w:t xml:space="preserve"> plan de trabajo, como se llevó a cabo la recolección de la información, cronograma de actividades y presupuesto del proyecto. </w:t>
      </w:r>
    </w:p>
    <w:p w14:paraId="3DE373B6" w14:textId="77777777" w:rsidR="005B769D" w:rsidRDefault="005B769D" w:rsidP="007E4AD5">
      <w:pPr>
        <w:rPr>
          <w:rFonts w:cs="Times New Roman"/>
          <w:szCs w:val="24"/>
        </w:rPr>
      </w:pPr>
    </w:p>
    <w:p w14:paraId="59DAD965" w14:textId="77777777" w:rsidR="007E4AD5" w:rsidRDefault="007E4AD5" w:rsidP="00CE0359">
      <w:pPr>
        <w:pStyle w:val="Ttulo2"/>
      </w:pPr>
      <w:bookmarkStart w:id="48" w:name="_Toc25338189"/>
      <w:r w:rsidRPr="007E4AD5">
        <w:t>Plan de Trabajo</w:t>
      </w:r>
      <w:bookmarkEnd w:id="48"/>
    </w:p>
    <w:p w14:paraId="3BD2CE16" w14:textId="3C323806" w:rsidR="00716CD9" w:rsidRDefault="00716CD9" w:rsidP="00716CD9">
      <w:pPr>
        <w:rPr>
          <w:rFonts w:eastAsia="Times New Roman" w:cs="Times New Roman"/>
          <w:szCs w:val="24"/>
        </w:rPr>
      </w:pPr>
      <w:r w:rsidRPr="00244AA9">
        <w:rPr>
          <w:rFonts w:eastAsia="Times New Roman" w:cs="Times New Roman"/>
          <w:szCs w:val="24"/>
        </w:rPr>
        <w:t>El proce</w:t>
      </w:r>
      <w:r>
        <w:rPr>
          <w:rFonts w:eastAsia="Times New Roman" w:cs="Times New Roman"/>
          <w:szCs w:val="24"/>
        </w:rPr>
        <w:t>so está integrado por cuatro etapas</w:t>
      </w:r>
      <w:r w:rsidRPr="00244AA9">
        <w:rPr>
          <w:rFonts w:eastAsia="Times New Roman" w:cs="Times New Roman"/>
          <w:szCs w:val="24"/>
        </w:rPr>
        <w:t xml:space="preserve"> o momentos </w:t>
      </w:r>
      <w:r>
        <w:rPr>
          <w:rFonts w:eastAsia="Times New Roman" w:cs="Times New Roman"/>
          <w:szCs w:val="24"/>
        </w:rPr>
        <w:t>conectado</w:t>
      </w:r>
      <w:r w:rsidRPr="00244AA9">
        <w:rPr>
          <w:rFonts w:eastAsia="Times New Roman" w:cs="Times New Roman"/>
          <w:szCs w:val="24"/>
        </w:rPr>
        <w:t xml:space="preserve">s: </w:t>
      </w:r>
      <w:r w:rsidRPr="00D667A2">
        <w:rPr>
          <w:rFonts w:eastAsia="Times New Roman" w:cs="Times New Roman"/>
          <w:b/>
          <w:szCs w:val="24"/>
        </w:rPr>
        <w:t>planificación, acción, observación y reflexión</w:t>
      </w:r>
      <w:r w:rsidR="00DA4380">
        <w:rPr>
          <w:rFonts w:eastAsia="Times New Roman" w:cs="Times New Roman"/>
          <w:b/>
          <w:szCs w:val="24"/>
        </w:rPr>
        <w:t xml:space="preserve"> </w:t>
      </w:r>
      <w:r w:rsidR="00DA4380" w:rsidRPr="00DA4380">
        <w:rPr>
          <w:rFonts w:eastAsia="Times New Roman" w:cs="Times New Roman"/>
          <w:bCs/>
          <w:szCs w:val="24"/>
        </w:rPr>
        <w:t xml:space="preserve">planteados por Kemmis (1988), </w:t>
      </w:r>
      <w:r w:rsidR="00DA4380">
        <w:rPr>
          <w:rFonts w:eastAsia="Times New Roman" w:cs="Times New Roman"/>
          <w:szCs w:val="24"/>
        </w:rPr>
        <w:t>c</w:t>
      </w:r>
      <w:r w:rsidRPr="00244AA9">
        <w:rPr>
          <w:rFonts w:eastAsia="Times New Roman" w:cs="Times New Roman"/>
          <w:szCs w:val="24"/>
        </w:rPr>
        <w:t xml:space="preserve">ada uno de los momentos implica una  mirada  retrospectiva,  y  una  intención  prospectiva  que  forman conjuntamente  una  espiral  autor reflexiva  de  conocimiento  y  acción. La espiral de ciclos es el procedimiento base para mejorar la práctica. </w:t>
      </w:r>
    </w:p>
    <w:p w14:paraId="2138E607" w14:textId="77777777" w:rsidR="00716CD9" w:rsidRDefault="00716CD9" w:rsidP="007E4AD5">
      <w:pPr>
        <w:rPr>
          <w:rFonts w:cs="Times New Roman"/>
          <w:b/>
          <w:bCs/>
          <w:szCs w:val="23"/>
        </w:rPr>
      </w:pPr>
    </w:p>
    <w:p w14:paraId="1EDD71B0" w14:textId="77777777" w:rsidR="0007337D" w:rsidRDefault="007E4AD5" w:rsidP="0007337D">
      <w:pPr>
        <w:pStyle w:val="Ttulo3"/>
      </w:pPr>
      <w:bookmarkStart w:id="49" w:name="_Toc25338190"/>
      <w:r w:rsidRPr="00A05AC5">
        <w:t>Planificación</w:t>
      </w:r>
      <w:bookmarkEnd w:id="49"/>
      <w:r w:rsidRPr="00A05AC5">
        <w:t xml:space="preserve"> </w:t>
      </w:r>
    </w:p>
    <w:p w14:paraId="305F29EE" w14:textId="60B0208D" w:rsidR="00FF5761" w:rsidRPr="0007337D" w:rsidRDefault="00A05AC5" w:rsidP="0007337D">
      <w:pPr>
        <w:rPr>
          <w:rStyle w:val="5yl5"/>
          <w:rFonts w:cstheme="majorBidi"/>
          <w:szCs w:val="24"/>
        </w:rPr>
      </w:pPr>
      <w:r w:rsidRPr="0007337D">
        <w:rPr>
          <w:rStyle w:val="5yl5"/>
          <w:rFonts w:cs="Times New Roman"/>
          <w:szCs w:val="24"/>
        </w:rPr>
        <w:t>Se inicia con una “idea general” con el propósito  de mejorar o cambiar algún aspecto  problemático  de  la  práctica  profesional.  Identificado  el  problema  se diagnostica y a continuación se plantea la hipótesis acción o acción estratégic</w:t>
      </w:r>
      <w:r w:rsidR="00716CD9" w:rsidRPr="0007337D">
        <w:rPr>
          <w:rStyle w:val="5yl5"/>
          <w:rFonts w:cs="Times New Roman"/>
          <w:szCs w:val="24"/>
        </w:rPr>
        <w:t xml:space="preserve">a </w:t>
      </w:r>
      <w:r w:rsidR="00A47EB3">
        <w:rPr>
          <w:rStyle w:val="5yl5"/>
          <w:rFonts w:cs="Times New Roman"/>
          <w:szCs w:val="24"/>
        </w:rPr>
        <w:t xml:space="preserve">con base </w:t>
      </w:r>
      <w:r w:rsidR="00716CD9" w:rsidRPr="0007337D">
        <w:rPr>
          <w:rStyle w:val="5yl5"/>
          <w:rFonts w:cs="Times New Roman"/>
          <w:szCs w:val="24"/>
        </w:rPr>
        <w:t xml:space="preserve">en </w:t>
      </w:r>
      <w:r w:rsidRPr="0007337D">
        <w:rPr>
          <w:rStyle w:val="5yl5"/>
          <w:rFonts w:cs="Times New Roman"/>
          <w:szCs w:val="24"/>
        </w:rPr>
        <w:t xml:space="preserve"> tres preguntas: ¿Qué está sucediendo ahora? ¿En qué sentido es problemático? ¿Qué puedo hacer al respecto?</w:t>
      </w:r>
    </w:p>
    <w:p w14:paraId="4DD863C1" w14:textId="4A9BF6E6" w:rsidR="00716CD9" w:rsidRPr="00A05AC5" w:rsidRDefault="00716CD9" w:rsidP="00A05AC5">
      <w:pPr>
        <w:pStyle w:val="Prrafodelista"/>
        <w:rPr>
          <w:rFonts w:cs="Times New Roman"/>
          <w:szCs w:val="24"/>
        </w:rPr>
      </w:pPr>
      <w:r>
        <w:rPr>
          <w:rStyle w:val="5yl5"/>
          <w:rFonts w:cs="Times New Roman"/>
          <w:szCs w:val="24"/>
        </w:rPr>
        <w:t>Después de analizar cada pregunta se da respuesta mostrando</w:t>
      </w:r>
      <w:r w:rsidRPr="003818DE">
        <w:rPr>
          <w:rStyle w:val="5yl5"/>
          <w:rFonts w:cs="Times New Roman"/>
          <w:color w:val="FF0000"/>
          <w:szCs w:val="24"/>
        </w:rPr>
        <w:t xml:space="preserve"> </w:t>
      </w:r>
      <w:r w:rsidR="00A47EB3" w:rsidRPr="00A47EB3">
        <w:rPr>
          <w:rStyle w:val="5yl5"/>
          <w:rFonts w:cs="Times New Roman"/>
          <w:szCs w:val="24"/>
        </w:rPr>
        <w:t xml:space="preserve">el </w:t>
      </w:r>
      <w:r>
        <w:rPr>
          <w:rStyle w:val="5yl5"/>
          <w:rFonts w:cs="Times New Roman"/>
          <w:szCs w:val="24"/>
        </w:rPr>
        <w:t>problema y posibles soluciones.</w:t>
      </w:r>
    </w:p>
    <w:p w14:paraId="0177CA38" w14:textId="77777777" w:rsidR="00CA2E99" w:rsidRDefault="00CA2E99" w:rsidP="00FF5761">
      <w:pPr>
        <w:pStyle w:val="Prrafodelista"/>
        <w:rPr>
          <w:rFonts w:cs="Times New Roman"/>
        </w:rPr>
      </w:pPr>
      <w:r w:rsidRPr="00A05AC5">
        <w:rPr>
          <w:rFonts w:cs="Times New Roman"/>
        </w:rPr>
        <w:t>Los niños del grado primero de la CEA  presentan dificultades en el proceso lector, no hay fluidez ni reconocimiento de fonemas; esta situación  perjudica el progreso de las habilidades lectoras y genera un estancamiento en todas las áreas</w:t>
      </w:r>
      <w:r w:rsidR="00A05AC5" w:rsidRPr="00A05AC5">
        <w:rPr>
          <w:rFonts w:cs="Times New Roman"/>
        </w:rPr>
        <w:t>.</w:t>
      </w:r>
    </w:p>
    <w:p w14:paraId="6B95776B" w14:textId="2D638BAB" w:rsidR="00A05AC5" w:rsidRDefault="00A05AC5" w:rsidP="00FF5761">
      <w:pPr>
        <w:pStyle w:val="Prrafodelista"/>
        <w:rPr>
          <w:rFonts w:cs="Times New Roman"/>
        </w:rPr>
      </w:pPr>
      <w:r>
        <w:rPr>
          <w:rFonts w:cs="Times New Roman"/>
        </w:rPr>
        <w:t xml:space="preserve">La solución que </w:t>
      </w:r>
      <w:r w:rsidR="008B44F2">
        <w:rPr>
          <w:rFonts w:cs="Times New Roman"/>
        </w:rPr>
        <w:t>se puede</w:t>
      </w:r>
      <w:r>
        <w:rPr>
          <w:rFonts w:cs="Times New Roman"/>
        </w:rPr>
        <w:t xml:space="preserve"> encontrar a esta problemática es generar espacios y materiales hacia el acercamiento de la lectura y duplicar la motivación hacia la misma</w:t>
      </w:r>
      <w:r w:rsidR="003818DE" w:rsidRPr="003818DE">
        <w:rPr>
          <w:rFonts w:cs="Times New Roman"/>
          <w:color w:val="FF0000"/>
        </w:rPr>
        <w:t>.</w:t>
      </w:r>
    </w:p>
    <w:p w14:paraId="60134319" w14:textId="77777777" w:rsidR="00A05AC5" w:rsidRPr="00A05AC5" w:rsidRDefault="00A05AC5" w:rsidP="00FF5761">
      <w:pPr>
        <w:pStyle w:val="Prrafodelista"/>
        <w:rPr>
          <w:rFonts w:cs="Times New Roman"/>
        </w:rPr>
      </w:pPr>
    </w:p>
    <w:p w14:paraId="5E020BCB" w14:textId="77777777" w:rsidR="007E4AD5" w:rsidRPr="0007337D" w:rsidRDefault="007E4AD5" w:rsidP="0007337D">
      <w:pPr>
        <w:pStyle w:val="Ttulo3"/>
      </w:pPr>
      <w:bookmarkStart w:id="50" w:name="_Toc25338191"/>
      <w:r w:rsidRPr="0007337D">
        <w:t>Acción</w:t>
      </w:r>
      <w:bookmarkEnd w:id="50"/>
      <w:r w:rsidRPr="0007337D">
        <w:t xml:space="preserve"> </w:t>
      </w:r>
    </w:p>
    <w:p w14:paraId="0F8B524D" w14:textId="77777777" w:rsidR="00A05AC5" w:rsidRPr="003F07F7" w:rsidRDefault="00A05AC5" w:rsidP="00A05AC5">
      <w:pPr>
        <w:rPr>
          <w:rStyle w:val="5yl5"/>
          <w:rFonts w:cs="Times New Roman"/>
          <w:szCs w:val="24"/>
        </w:rPr>
      </w:pPr>
      <w:r w:rsidRPr="003F07F7">
        <w:rPr>
          <w:rStyle w:val="5yl5"/>
          <w:rFonts w:cs="Times New Roman"/>
          <w:szCs w:val="24"/>
        </w:rPr>
        <w:t>En  la  investigación  acción  la  reflexión  recae  principalmente  sobre  la  acción; esto es porque el énfasis se pone en la  acción más que en la investigación; la investigación  es  así  mismo  revisada,  pero  su  función  principal  es  servir  a  la acción.</w:t>
      </w:r>
    </w:p>
    <w:p w14:paraId="6EE1087F" w14:textId="77777777" w:rsidR="00A05AC5" w:rsidRPr="003F07F7" w:rsidRDefault="00A05AC5" w:rsidP="00A05AC5">
      <w:pPr>
        <w:rPr>
          <w:rStyle w:val="5yl5"/>
          <w:rFonts w:cs="Times New Roman"/>
          <w:szCs w:val="24"/>
        </w:rPr>
      </w:pPr>
      <w:r w:rsidRPr="003F07F7">
        <w:rPr>
          <w:rStyle w:val="5yl5"/>
          <w:rFonts w:cs="Times New Roman"/>
          <w:szCs w:val="24"/>
        </w:rPr>
        <w:t>El  control  de  la  acción  y  la  generación  sistemática  de  datos  debe  ser  un proceso sistemático. Ser sistemático en la recogida de datos tiene importancia en diferentes aspectos del proceso de investigación: servirá para apoyar en el momento de la reflexión que se han generado evidencias sobre la práctica y de ayuda  para  explicitar  los  puntos  donde  los  cambios  han  tenido  lugar.  Ser sistemático significa que la recogida de datos se realiza conforme a un plan y los datos se utilizan para apoyar las evidencias de los cambios.</w:t>
      </w:r>
    </w:p>
    <w:p w14:paraId="4A0FD6A3" w14:textId="77777777" w:rsidR="00A05AC5" w:rsidRDefault="00A05AC5" w:rsidP="007C131E">
      <w:pPr>
        <w:rPr>
          <w:rStyle w:val="5yl5"/>
          <w:rFonts w:cs="Times New Roman"/>
          <w:szCs w:val="24"/>
        </w:rPr>
      </w:pPr>
      <w:r w:rsidRPr="003F07F7">
        <w:rPr>
          <w:rStyle w:val="5yl5"/>
          <w:rFonts w:cs="Times New Roman"/>
          <w:szCs w:val="24"/>
        </w:rPr>
        <w:t>Los únicos datos que sirven son los que permitan demostrar que realmente la situación está mejorando.</w:t>
      </w:r>
    </w:p>
    <w:p w14:paraId="5CAA17A2" w14:textId="77777777" w:rsidR="005B769D" w:rsidRPr="007C131E" w:rsidRDefault="005B769D" w:rsidP="007C131E">
      <w:pPr>
        <w:rPr>
          <w:rFonts w:cs="Times New Roman"/>
          <w:szCs w:val="24"/>
        </w:rPr>
      </w:pPr>
    </w:p>
    <w:p w14:paraId="04599BB0" w14:textId="77777777" w:rsidR="007E4AD5" w:rsidRDefault="007E4AD5" w:rsidP="0007337D">
      <w:pPr>
        <w:pStyle w:val="Ttulo3"/>
      </w:pPr>
      <w:bookmarkStart w:id="51" w:name="_Toc25338192"/>
      <w:r w:rsidRPr="00A05AC5">
        <w:t>Observación</w:t>
      </w:r>
      <w:bookmarkEnd w:id="51"/>
      <w:r w:rsidRPr="00A05AC5">
        <w:t xml:space="preserve"> </w:t>
      </w:r>
    </w:p>
    <w:p w14:paraId="7CB66FBF" w14:textId="52BFA8B4" w:rsidR="001D602C" w:rsidRPr="003F07F7" w:rsidRDefault="001D602C" w:rsidP="001D602C">
      <w:pPr>
        <w:rPr>
          <w:rStyle w:val="5yl5"/>
          <w:rFonts w:cs="Times New Roman"/>
          <w:szCs w:val="24"/>
        </w:rPr>
      </w:pPr>
      <w:r w:rsidRPr="003F07F7">
        <w:rPr>
          <w:rStyle w:val="5yl5"/>
          <w:rFonts w:cs="Times New Roman"/>
          <w:szCs w:val="24"/>
        </w:rPr>
        <w:t>La observación recae sobre la acción, ésta se controla y regist</w:t>
      </w:r>
      <w:r>
        <w:rPr>
          <w:rStyle w:val="5yl5"/>
          <w:rFonts w:cs="Times New Roman"/>
          <w:szCs w:val="24"/>
        </w:rPr>
        <w:t xml:space="preserve">ra a través de la observación. </w:t>
      </w:r>
      <w:r w:rsidRPr="003F07F7">
        <w:rPr>
          <w:rStyle w:val="5yl5"/>
          <w:rFonts w:cs="Times New Roman"/>
          <w:szCs w:val="24"/>
        </w:rPr>
        <w:t xml:space="preserve">La observación implica la recogida y análisis de datos  relacionados con algún aspecto de la práctica profesional. </w:t>
      </w:r>
      <w:r w:rsidR="008B44F2">
        <w:rPr>
          <w:rStyle w:val="5yl5"/>
          <w:rFonts w:cs="Times New Roman"/>
          <w:szCs w:val="24"/>
        </w:rPr>
        <w:t>Se o</w:t>
      </w:r>
      <w:r w:rsidRPr="003F07F7">
        <w:rPr>
          <w:rStyle w:val="5yl5"/>
          <w:rFonts w:cs="Times New Roman"/>
          <w:szCs w:val="24"/>
        </w:rPr>
        <w:t xml:space="preserve">bserva la acción para poder reflexionar sobre lo que </w:t>
      </w:r>
      <w:r w:rsidR="008B44F2">
        <w:rPr>
          <w:rStyle w:val="5yl5"/>
          <w:rFonts w:cs="Times New Roman"/>
          <w:szCs w:val="24"/>
        </w:rPr>
        <w:t xml:space="preserve">se ha </w:t>
      </w:r>
      <w:r w:rsidRPr="003F07F7">
        <w:rPr>
          <w:rStyle w:val="5yl5"/>
          <w:rFonts w:cs="Times New Roman"/>
          <w:szCs w:val="24"/>
        </w:rPr>
        <w:t>descubierto y aplicar</w:t>
      </w:r>
      <w:r>
        <w:rPr>
          <w:rStyle w:val="5yl5"/>
          <w:rFonts w:cs="Times New Roman"/>
          <w:szCs w:val="24"/>
        </w:rPr>
        <w:t xml:space="preserve">lo </w:t>
      </w:r>
      <w:r w:rsidR="008B44F2">
        <w:rPr>
          <w:rStyle w:val="5yl5"/>
          <w:rFonts w:cs="Times New Roman"/>
          <w:szCs w:val="24"/>
        </w:rPr>
        <w:t xml:space="preserve">en la </w:t>
      </w:r>
      <w:r>
        <w:rPr>
          <w:rStyle w:val="5yl5"/>
          <w:rFonts w:cs="Times New Roman"/>
          <w:szCs w:val="24"/>
        </w:rPr>
        <w:t xml:space="preserve">acción profesional. </w:t>
      </w:r>
      <w:r w:rsidRPr="003F07F7">
        <w:rPr>
          <w:rStyle w:val="5yl5"/>
          <w:rFonts w:cs="Times New Roman"/>
          <w:szCs w:val="24"/>
        </w:rPr>
        <w:t>Observar y supervisar la acción es algo más que la  simple recogida de datos, es  la  generación  de  datos  para  reflexionar,  evaluar  y  explicar  lo  ocurrido.  La observación  recae  en  la  propia  acción  y  en  la  acción  de  otras  personas.  Es importante recordar que:</w:t>
      </w:r>
    </w:p>
    <w:p w14:paraId="7DE9F728" w14:textId="77777777" w:rsidR="001D602C" w:rsidRPr="00570135" w:rsidRDefault="001D602C" w:rsidP="001D602C">
      <w:pPr>
        <w:pStyle w:val="Prrafodelista"/>
        <w:numPr>
          <w:ilvl w:val="0"/>
          <w:numId w:val="3"/>
        </w:numPr>
        <w:spacing w:after="0"/>
        <w:rPr>
          <w:rStyle w:val="5yl5"/>
          <w:rFonts w:cs="Times New Roman"/>
          <w:szCs w:val="24"/>
        </w:rPr>
      </w:pPr>
      <w:r w:rsidRPr="00570135">
        <w:rPr>
          <w:rStyle w:val="5yl5"/>
          <w:rFonts w:cs="Times New Roman"/>
          <w:szCs w:val="24"/>
        </w:rPr>
        <w:t>Se  necesita  utilizar  técnicas  de  recogida  de  datos  que  aporten evidencias de la calidad del curso de acción emprendido.</w:t>
      </w:r>
    </w:p>
    <w:p w14:paraId="13BBB4A4" w14:textId="77777777" w:rsidR="001D602C" w:rsidRPr="00570135" w:rsidRDefault="001D602C" w:rsidP="001D602C">
      <w:pPr>
        <w:pStyle w:val="Prrafodelista"/>
        <w:numPr>
          <w:ilvl w:val="0"/>
          <w:numId w:val="3"/>
        </w:numPr>
        <w:spacing w:after="0"/>
        <w:rPr>
          <w:rStyle w:val="5yl5"/>
          <w:rFonts w:cs="Times New Roman"/>
          <w:szCs w:val="24"/>
        </w:rPr>
      </w:pPr>
      <w:r w:rsidRPr="00570135">
        <w:rPr>
          <w:rStyle w:val="5yl5"/>
          <w:rFonts w:cs="Times New Roman"/>
          <w:szCs w:val="24"/>
        </w:rPr>
        <w:t>Se  deben  utilizar  técnicas  que  pongan  de  manifiesto  los  efectos derivados de la acción, tanto los buscados como los imprevistos.</w:t>
      </w:r>
    </w:p>
    <w:p w14:paraId="230DBBD7" w14:textId="77777777" w:rsidR="001D602C" w:rsidRDefault="001D602C" w:rsidP="001D602C">
      <w:pPr>
        <w:pStyle w:val="Prrafodelista"/>
        <w:numPr>
          <w:ilvl w:val="0"/>
          <w:numId w:val="4"/>
        </w:numPr>
        <w:spacing w:after="0"/>
        <w:rPr>
          <w:rStyle w:val="5yl5"/>
          <w:rFonts w:cs="Times New Roman"/>
          <w:szCs w:val="24"/>
        </w:rPr>
      </w:pPr>
      <w:r w:rsidRPr="00570135">
        <w:rPr>
          <w:rStyle w:val="5yl5"/>
          <w:rFonts w:cs="Times New Roman"/>
          <w:szCs w:val="24"/>
        </w:rPr>
        <w:t>Auto observar la propia acción: Necesitará identificar sus intenciones y  motivaciones  antes  de  la  acción  y  las  subsiguientes  reflexiones durante la acción.</w:t>
      </w:r>
    </w:p>
    <w:p w14:paraId="60EBECC9" w14:textId="77777777" w:rsidR="001D602C" w:rsidRDefault="001D602C" w:rsidP="001D602C">
      <w:pPr>
        <w:pStyle w:val="Prrafodelista"/>
        <w:numPr>
          <w:ilvl w:val="0"/>
          <w:numId w:val="4"/>
        </w:numPr>
        <w:spacing w:after="0"/>
        <w:rPr>
          <w:rStyle w:val="5yl5"/>
          <w:rFonts w:cs="Times New Roman"/>
          <w:szCs w:val="24"/>
        </w:rPr>
      </w:pPr>
      <w:r w:rsidRPr="00570135">
        <w:rPr>
          <w:rStyle w:val="5yl5"/>
          <w:rFonts w:cs="Times New Roman"/>
          <w:szCs w:val="24"/>
        </w:rPr>
        <w:t>Supervisar  la</w:t>
      </w:r>
      <w:r>
        <w:rPr>
          <w:rStyle w:val="5yl5"/>
          <w:rFonts w:cs="Times New Roman"/>
          <w:szCs w:val="24"/>
        </w:rPr>
        <w:t xml:space="preserve">  acción  de  otras  personas: </w:t>
      </w:r>
      <w:r w:rsidRPr="00570135">
        <w:rPr>
          <w:rStyle w:val="5yl5"/>
          <w:rFonts w:cs="Times New Roman"/>
          <w:szCs w:val="24"/>
        </w:rPr>
        <w:t>Como  investigador  en  la acción intentará persuadir a otras personas a que se involucren en su proyecto de investigación.</w:t>
      </w:r>
    </w:p>
    <w:p w14:paraId="55E7D860" w14:textId="77777777" w:rsidR="001D602C" w:rsidRPr="00570135" w:rsidRDefault="001D602C" w:rsidP="001D602C">
      <w:pPr>
        <w:pStyle w:val="Prrafodelista"/>
        <w:numPr>
          <w:ilvl w:val="0"/>
          <w:numId w:val="4"/>
        </w:numPr>
        <w:spacing w:after="0"/>
        <w:rPr>
          <w:rStyle w:val="5yl5"/>
          <w:rFonts w:cs="Times New Roman"/>
          <w:szCs w:val="24"/>
        </w:rPr>
      </w:pPr>
      <w:r w:rsidRPr="00570135">
        <w:rPr>
          <w:rStyle w:val="5yl5"/>
          <w:rFonts w:cs="Times New Roman"/>
          <w:szCs w:val="24"/>
        </w:rPr>
        <w:t>Supervisar  conversaciones  críticas  sobre  la  investigación: Conversaciones  críticas  tienen  lugar  durante  todo  el  proceso  de  la investigación.  Éstas  generan  información  que  puede  ser  útil  para recoger datos sobre el proceso.</w:t>
      </w:r>
    </w:p>
    <w:p w14:paraId="3A64B04B" w14:textId="77777777" w:rsidR="001D602C" w:rsidRDefault="001D602C" w:rsidP="001D602C">
      <w:pPr>
        <w:rPr>
          <w:rStyle w:val="5yl5"/>
          <w:rFonts w:cs="Times New Roman"/>
          <w:szCs w:val="24"/>
        </w:rPr>
      </w:pPr>
      <w:r w:rsidRPr="003F07F7">
        <w:rPr>
          <w:rStyle w:val="5yl5"/>
          <w:rFonts w:cs="Times New Roman"/>
          <w:szCs w:val="24"/>
        </w:rPr>
        <w:t>La observación debe proporcionar suficiente información sobre la acción para poder realizar el análisis y obtener las evidencias necesarias para apoyar las afirmaciones  sobre  lo  aprendido  o  la  mejora  lograda  como  resultado  de  la investigación.</w:t>
      </w:r>
    </w:p>
    <w:p w14:paraId="43CC09C8" w14:textId="77777777" w:rsidR="005B769D" w:rsidRPr="003F07F7" w:rsidRDefault="005B769D" w:rsidP="001D602C">
      <w:pPr>
        <w:rPr>
          <w:rStyle w:val="5yl5"/>
          <w:rFonts w:cs="Times New Roman"/>
          <w:szCs w:val="24"/>
        </w:rPr>
      </w:pPr>
    </w:p>
    <w:p w14:paraId="05A02403" w14:textId="77777777" w:rsidR="007E4AD5" w:rsidRPr="00A05AC5" w:rsidRDefault="007E4AD5" w:rsidP="0007337D">
      <w:pPr>
        <w:pStyle w:val="Ttulo3"/>
      </w:pPr>
      <w:bookmarkStart w:id="52" w:name="_Toc25338193"/>
      <w:r w:rsidRPr="00A05AC5">
        <w:t>Reflexión</w:t>
      </w:r>
      <w:bookmarkEnd w:id="52"/>
      <w:r w:rsidRPr="00A05AC5">
        <w:t xml:space="preserve"> </w:t>
      </w:r>
    </w:p>
    <w:p w14:paraId="6B923F35" w14:textId="77777777" w:rsidR="001D602C" w:rsidRPr="003F07F7" w:rsidRDefault="001D602C" w:rsidP="001D602C">
      <w:pPr>
        <w:rPr>
          <w:rStyle w:val="5yl5"/>
          <w:rFonts w:cs="Times New Roman"/>
          <w:szCs w:val="24"/>
        </w:rPr>
      </w:pPr>
      <w:r>
        <w:rPr>
          <w:rStyle w:val="5yl5"/>
          <w:rFonts w:cs="Times New Roman"/>
          <w:szCs w:val="24"/>
        </w:rPr>
        <w:t xml:space="preserve">Esta es </w:t>
      </w:r>
      <w:r w:rsidRPr="003F07F7">
        <w:rPr>
          <w:rStyle w:val="5yl5"/>
          <w:rFonts w:cs="Times New Roman"/>
          <w:szCs w:val="24"/>
        </w:rPr>
        <w:t>la fase que cierra el ciclo y da paso a la elaboración del informe y posiblemente el replanteamiento del problema para iniciar un nuevo ciclo de la espiral auto</w:t>
      </w:r>
      <w:r>
        <w:rPr>
          <w:rStyle w:val="5yl5"/>
          <w:rFonts w:cs="Times New Roman"/>
          <w:szCs w:val="24"/>
        </w:rPr>
        <w:t xml:space="preserve"> </w:t>
      </w:r>
      <w:r w:rsidRPr="003F07F7">
        <w:rPr>
          <w:rStyle w:val="5yl5"/>
          <w:rFonts w:cs="Times New Roman"/>
          <w:szCs w:val="24"/>
        </w:rPr>
        <w:t>reflexiva.  Constituye  uno  de  los  momentos  más  importantes  del proceso de investigación acción es una tarea que se realiza mientras persiste el estudio.</w:t>
      </w:r>
    </w:p>
    <w:p w14:paraId="648FD654" w14:textId="47066B8D" w:rsidR="001D602C" w:rsidRPr="003F07F7" w:rsidRDefault="001D602C" w:rsidP="001D602C">
      <w:pPr>
        <w:rPr>
          <w:rStyle w:val="5yl5"/>
          <w:rFonts w:cs="Times New Roman"/>
          <w:szCs w:val="24"/>
        </w:rPr>
      </w:pPr>
      <w:r w:rsidRPr="003F07F7">
        <w:rPr>
          <w:rStyle w:val="5yl5"/>
          <w:rFonts w:cs="Times New Roman"/>
          <w:szCs w:val="24"/>
        </w:rPr>
        <w:t xml:space="preserve">Es el momento de centrarse en qué hacer con los datos; pensar cómo </w:t>
      </w:r>
      <w:r w:rsidR="008B44F2" w:rsidRPr="008B44F2">
        <w:rPr>
          <w:rStyle w:val="5yl5"/>
          <w:rFonts w:cs="Times New Roman"/>
          <w:szCs w:val="24"/>
        </w:rPr>
        <w:t xml:space="preserve">se va </w:t>
      </w:r>
      <w:r w:rsidRPr="008B44F2">
        <w:rPr>
          <w:rStyle w:val="5yl5"/>
          <w:rFonts w:cs="Times New Roman"/>
          <w:szCs w:val="24"/>
        </w:rPr>
        <w:t xml:space="preserve"> </w:t>
      </w:r>
      <w:r w:rsidRPr="003F07F7">
        <w:rPr>
          <w:rStyle w:val="5yl5"/>
          <w:rFonts w:cs="Times New Roman"/>
          <w:szCs w:val="24"/>
        </w:rPr>
        <w:t xml:space="preserve">a interpretar la formación, imaginar los distintos modos de interpretar los datos. </w:t>
      </w:r>
    </w:p>
    <w:p w14:paraId="7D1E3AF0" w14:textId="438C17B7" w:rsidR="001D602C" w:rsidRPr="003F07F7" w:rsidRDefault="001D602C" w:rsidP="001D602C">
      <w:pPr>
        <w:rPr>
          <w:rStyle w:val="5yl5"/>
          <w:rFonts w:cs="Times New Roman"/>
          <w:szCs w:val="24"/>
        </w:rPr>
      </w:pPr>
      <w:r w:rsidRPr="003F07F7">
        <w:rPr>
          <w:rStyle w:val="5yl5"/>
          <w:rFonts w:cs="Times New Roman"/>
          <w:szCs w:val="24"/>
        </w:rPr>
        <w:t xml:space="preserve">La  reflexión  </w:t>
      </w:r>
      <w:r w:rsidR="008B44F2">
        <w:rPr>
          <w:rStyle w:val="5yl5"/>
          <w:rFonts w:cs="Times New Roman"/>
          <w:szCs w:val="24"/>
        </w:rPr>
        <w:t>se entiende</w:t>
      </w:r>
      <w:r w:rsidRPr="003F07F7">
        <w:rPr>
          <w:rStyle w:val="5yl5"/>
          <w:rFonts w:cs="Times New Roman"/>
          <w:szCs w:val="24"/>
        </w:rPr>
        <w:t xml:space="preserve"> como  el  conjunto  de  tareas  tendentes  a  extraer significados  relevantes,  evidencias  o  pruebas  en  relación  a  los  efectos  o consecuencias  del plan de acción. La tarea de analizar e interpretar da sentido a  la  creatividad,  en  este  sentido  es  un  proceso  singular  y  creativo,  donde  el componente artístico tiene un peso importante.</w:t>
      </w:r>
    </w:p>
    <w:p w14:paraId="0BC81502" w14:textId="77777777" w:rsidR="001D602C" w:rsidRPr="00B82F33" w:rsidRDefault="001D602C" w:rsidP="00B82F33">
      <w:pPr>
        <w:pStyle w:val="Ttulo2"/>
        <w:rPr>
          <w:rStyle w:val="5yl5"/>
        </w:rPr>
      </w:pPr>
      <w:bookmarkStart w:id="53" w:name="_Toc25338194"/>
      <w:r w:rsidRPr="00B82F33">
        <w:rPr>
          <w:rStyle w:val="5yl5"/>
        </w:rPr>
        <w:t>El proceso reflexivo.</w:t>
      </w:r>
      <w:bookmarkEnd w:id="53"/>
    </w:p>
    <w:p w14:paraId="15DA9F1B" w14:textId="77777777" w:rsidR="001D602C" w:rsidRDefault="001D602C" w:rsidP="001D602C">
      <w:pPr>
        <w:rPr>
          <w:rStyle w:val="5yl5"/>
          <w:rFonts w:cs="Times New Roman"/>
          <w:szCs w:val="24"/>
        </w:rPr>
      </w:pPr>
      <w:r w:rsidRPr="003F07F7">
        <w:rPr>
          <w:rStyle w:val="5yl5"/>
          <w:rFonts w:cs="Times New Roman"/>
          <w:szCs w:val="24"/>
        </w:rPr>
        <w:t xml:space="preserve">Los analistas suelen seguir sus propias pautas de trabajo, utilizan procesos de análisis a los que han llegado tras una larga experiencia y que son particulares de cada investigador. </w:t>
      </w:r>
    </w:p>
    <w:p w14:paraId="7F169D2E" w14:textId="77777777" w:rsidR="001D602C" w:rsidRDefault="001D602C" w:rsidP="001D602C">
      <w:pPr>
        <w:rPr>
          <w:rStyle w:val="5yl5"/>
          <w:rFonts w:cs="Times New Roman"/>
          <w:szCs w:val="24"/>
        </w:rPr>
      </w:pPr>
      <w:r w:rsidRPr="00536740">
        <w:rPr>
          <w:rStyle w:val="5yl5"/>
          <w:rFonts w:cs="Times New Roman"/>
          <w:szCs w:val="24"/>
        </w:rPr>
        <w:t xml:space="preserve">Esta investigación se realiza a la vez de forma horizontal según extensión en el tiempo para su completo desarrollo debido a que se realizará un seguimiento observatorio a los niños de </w:t>
      </w:r>
      <w:r w:rsidR="00D378B5">
        <w:rPr>
          <w:rStyle w:val="5yl5"/>
          <w:rFonts w:cs="Times New Roman"/>
          <w:szCs w:val="24"/>
        </w:rPr>
        <w:t>primero de la CEA</w:t>
      </w:r>
      <w:r w:rsidRPr="00536740">
        <w:rPr>
          <w:rStyle w:val="5yl5"/>
          <w:rFonts w:cs="Times New Roman"/>
          <w:szCs w:val="24"/>
        </w:rPr>
        <w:t xml:space="preserve"> para probar si de las estrategias que serán planteadas a lo largo de la investigación se obtienen favorables resultados en el me</w:t>
      </w:r>
      <w:r>
        <w:rPr>
          <w:rStyle w:val="5yl5"/>
          <w:rFonts w:cs="Times New Roman"/>
          <w:szCs w:val="24"/>
        </w:rPr>
        <w:t>joramiento de la lectoescritura teniendo en cuenta las etapas anteriormente mencionadas.</w:t>
      </w:r>
    </w:p>
    <w:p w14:paraId="2198EDC4" w14:textId="77777777" w:rsidR="007E4AD5" w:rsidRDefault="00A833F2" w:rsidP="00A833F2">
      <w:pPr>
        <w:pStyle w:val="Ttulo2"/>
      </w:pPr>
      <w:bookmarkStart w:id="54" w:name="_Toc25338195"/>
      <w:r w:rsidRPr="00342CB3">
        <w:t>Cronograma de las actividades</w:t>
      </w:r>
      <w:bookmarkEnd w:id="54"/>
    </w:p>
    <w:p w14:paraId="02E63C04" w14:textId="77777777" w:rsidR="00A05AC5" w:rsidRDefault="00A833F2" w:rsidP="00277614">
      <w:pPr>
        <w:rPr>
          <w:rFonts w:cs="Times New Roman"/>
          <w:sz w:val="28"/>
        </w:rPr>
      </w:pPr>
      <w:r>
        <w:t xml:space="preserve"> </w:t>
      </w:r>
    </w:p>
    <w:p w14:paraId="559927B0" w14:textId="77777777" w:rsidR="00A05AC5" w:rsidRPr="00342CB3" w:rsidRDefault="00A05AC5" w:rsidP="00A833F2">
      <w:pPr>
        <w:pStyle w:val="Ttulo1"/>
      </w:pPr>
      <w:bookmarkStart w:id="55" w:name="_Toc25338196"/>
      <w:r>
        <w:t>Tabla 1</w:t>
      </w:r>
      <w:bookmarkEnd w:id="55"/>
    </w:p>
    <w:tbl>
      <w:tblPr>
        <w:tblStyle w:val="Tablaconcuadrcula"/>
        <w:tblW w:w="0" w:type="auto"/>
        <w:tblLook w:val="04A0" w:firstRow="1" w:lastRow="0" w:firstColumn="1" w:lastColumn="0" w:noHBand="0" w:noVBand="1"/>
      </w:tblPr>
      <w:tblGrid>
        <w:gridCol w:w="1187"/>
        <w:gridCol w:w="1445"/>
        <w:gridCol w:w="1407"/>
        <w:gridCol w:w="1359"/>
        <w:gridCol w:w="1789"/>
        <w:gridCol w:w="1641"/>
      </w:tblGrid>
      <w:tr w:rsidR="00A05AC5" w:rsidRPr="00A36DE8" w14:paraId="4F83D06D" w14:textId="77777777" w:rsidTr="008230F0">
        <w:tc>
          <w:tcPr>
            <w:tcW w:w="981" w:type="dxa"/>
            <w:shd w:val="clear" w:color="auto" w:fill="C2D69B" w:themeFill="accent3" w:themeFillTint="99"/>
          </w:tcPr>
          <w:p w14:paraId="6F947AA8" w14:textId="77777777" w:rsidR="00A05AC5" w:rsidRPr="00A36DE8" w:rsidRDefault="00A05AC5" w:rsidP="00277614">
            <w:pPr>
              <w:spacing w:line="240" w:lineRule="auto"/>
              <w:ind w:firstLine="0"/>
              <w:jc w:val="center"/>
              <w:rPr>
                <w:rFonts w:cs="Times New Roman"/>
                <w:b/>
                <w:szCs w:val="24"/>
              </w:rPr>
            </w:pPr>
            <w:r w:rsidRPr="00A36DE8">
              <w:rPr>
                <w:rFonts w:cs="Times New Roman"/>
                <w:szCs w:val="24"/>
              </w:rPr>
              <w:t>FECHA TIEMPO</w:t>
            </w:r>
          </w:p>
        </w:tc>
        <w:tc>
          <w:tcPr>
            <w:tcW w:w="1384" w:type="dxa"/>
            <w:shd w:val="clear" w:color="auto" w:fill="C2D69B" w:themeFill="accent3" w:themeFillTint="99"/>
          </w:tcPr>
          <w:p w14:paraId="2E326935" w14:textId="77777777" w:rsidR="00A05AC5" w:rsidRPr="00A36DE8" w:rsidRDefault="00A05AC5" w:rsidP="00277614">
            <w:pPr>
              <w:spacing w:line="240" w:lineRule="auto"/>
              <w:ind w:firstLine="0"/>
              <w:jc w:val="center"/>
              <w:rPr>
                <w:rFonts w:cs="Times New Roman"/>
                <w:b/>
                <w:szCs w:val="24"/>
              </w:rPr>
            </w:pPr>
            <w:r w:rsidRPr="00A36DE8">
              <w:rPr>
                <w:rFonts w:cs="Times New Roman"/>
                <w:szCs w:val="24"/>
              </w:rPr>
              <w:t>ACTIVIDAD</w:t>
            </w:r>
          </w:p>
        </w:tc>
        <w:tc>
          <w:tcPr>
            <w:tcW w:w="1406" w:type="dxa"/>
            <w:shd w:val="clear" w:color="auto" w:fill="C2D69B" w:themeFill="accent3" w:themeFillTint="99"/>
          </w:tcPr>
          <w:p w14:paraId="5EFAD890" w14:textId="77777777" w:rsidR="00A05AC5" w:rsidRPr="00A36DE8" w:rsidRDefault="00A05AC5" w:rsidP="00277614">
            <w:pPr>
              <w:spacing w:line="240" w:lineRule="auto"/>
              <w:ind w:firstLine="0"/>
              <w:jc w:val="center"/>
              <w:rPr>
                <w:rFonts w:cs="Times New Roman"/>
                <w:b/>
                <w:szCs w:val="24"/>
              </w:rPr>
            </w:pPr>
            <w:r w:rsidRPr="00A36DE8">
              <w:rPr>
                <w:rFonts w:cs="Times New Roman"/>
                <w:szCs w:val="24"/>
              </w:rPr>
              <w:t>OBJETIVO</w:t>
            </w:r>
          </w:p>
        </w:tc>
        <w:tc>
          <w:tcPr>
            <w:tcW w:w="1487" w:type="dxa"/>
            <w:shd w:val="clear" w:color="auto" w:fill="C2D69B" w:themeFill="accent3" w:themeFillTint="99"/>
          </w:tcPr>
          <w:p w14:paraId="585302FF" w14:textId="77777777" w:rsidR="00A05AC5" w:rsidRPr="00A36DE8" w:rsidRDefault="00A05AC5" w:rsidP="00277614">
            <w:pPr>
              <w:spacing w:line="240" w:lineRule="auto"/>
              <w:ind w:firstLine="0"/>
              <w:jc w:val="center"/>
              <w:rPr>
                <w:rFonts w:cs="Times New Roman"/>
                <w:b/>
                <w:szCs w:val="24"/>
              </w:rPr>
            </w:pPr>
            <w:r w:rsidRPr="00A36DE8">
              <w:rPr>
                <w:rFonts w:cs="Times New Roman"/>
                <w:szCs w:val="24"/>
              </w:rPr>
              <w:t>RECURSOS</w:t>
            </w:r>
          </w:p>
        </w:tc>
        <w:tc>
          <w:tcPr>
            <w:tcW w:w="1998" w:type="dxa"/>
            <w:shd w:val="clear" w:color="auto" w:fill="C2D69B" w:themeFill="accent3" w:themeFillTint="99"/>
          </w:tcPr>
          <w:p w14:paraId="03A6E60E" w14:textId="77777777" w:rsidR="00A05AC5" w:rsidRPr="00A36DE8" w:rsidRDefault="00A05AC5" w:rsidP="00277614">
            <w:pPr>
              <w:spacing w:line="240" w:lineRule="auto"/>
              <w:ind w:firstLine="0"/>
              <w:jc w:val="center"/>
              <w:rPr>
                <w:rFonts w:cs="Times New Roman"/>
                <w:b/>
                <w:szCs w:val="24"/>
              </w:rPr>
            </w:pPr>
            <w:r w:rsidRPr="00A36DE8">
              <w:rPr>
                <w:rFonts w:cs="Times New Roman"/>
                <w:szCs w:val="24"/>
              </w:rPr>
              <w:t>COMPETENCIA</w:t>
            </w:r>
          </w:p>
        </w:tc>
        <w:tc>
          <w:tcPr>
            <w:tcW w:w="1572" w:type="dxa"/>
            <w:shd w:val="clear" w:color="auto" w:fill="C2D69B" w:themeFill="accent3" w:themeFillTint="99"/>
          </w:tcPr>
          <w:p w14:paraId="34D44C67" w14:textId="77777777" w:rsidR="00A05AC5" w:rsidRPr="00A36DE8" w:rsidRDefault="00A05AC5" w:rsidP="00277614">
            <w:pPr>
              <w:spacing w:line="240" w:lineRule="auto"/>
              <w:ind w:firstLine="0"/>
              <w:jc w:val="center"/>
              <w:rPr>
                <w:rFonts w:cs="Times New Roman"/>
                <w:b/>
                <w:szCs w:val="24"/>
              </w:rPr>
            </w:pPr>
            <w:r w:rsidRPr="00A36DE8">
              <w:rPr>
                <w:rFonts w:cs="Times New Roman"/>
                <w:szCs w:val="24"/>
              </w:rPr>
              <w:t>DIRIGIDA</w:t>
            </w:r>
          </w:p>
        </w:tc>
      </w:tr>
      <w:tr w:rsidR="00A05AC5" w:rsidRPr="00A36DE8" w14:paraId="67C75133" w14:textId="77777777" w:rsidTr="008230F0">
        <w:tc>
          <w:tcPr>
            <w:tcW w:w="981" w:type="dxa"/>
          </w:tcPr>
          <w:p w14:paraId="0EDFCA9B" w14:textId="77777777" w:rsidR="00A05AC5" w:rsidRPr="00A36DE8" w:rsidRDefault="00A05AC5" w:rsidP="00277614">
            <w:pPr>
              <w:spacing w:line="240" w:lineRule="auto"/>
              <w:ind w:firstLine="0"/>
              <w:jc w:val="center"/>
              <w:rPr>
                <w:rFonts w:cs="Times New Roman"/>
                <w:b/>
                <w:szCs w:val="24"/>
              </w:rPr>
            </w:pPr>
            <w:r w:rsidRPr="00A36DE8">
              <w:rPr>
                <w:rFonts w:cs="Times New Roman"/>
                <w:color w:val="000000"/>
                <w:szCs w:val="24"/>
              </w:rPr>
              <w:t>23 de abril</w:t>
            </w:r>
            <w:r w:rsidRPr="00A36DE8">
              <w:rPr>
                <w:rFonts w:cs="Times New Roman"/>
                <w:b/>
                <w:szCs w:val="24"/>
              </w:rPr>
              <w:t xml:space="preserve">  </w:t>
            </w:r>
          </w:p>
        </w:tc>
        <w:tc>
          <w:tcPr>
            <w:tcW w:w="1384" w:type="dxa"/>
          </w:tcPr>
          <w:p w14:paraId="3A6C4A17" w14:textId="77777777" w:rsidR="00A05AC5" w:rsidRPr="00A36DE8" w:rsidRDefault="00A05AC5" w:rsidP="00277614">
            <w:pPr>
              <w:spacing w:line="240" w:lineRule="auto"/>
              <w:ind w:firstLine="0"/>
              <w:jc w:val="center"/>
              <w:rPr>
                <w:rFonts w:cs="Times New Roman"/>
                <w:color w:val="000000"/>
                <w:szCs w:val="24"/>
              </w:rPr>
            </w:pPr>
            <w:r w:rsidRPr="00A36DE8">
              <w:rPr>
                <w:rFonts w:cs="Times New Roman"/>
                <w:color w:val="000000"/>
                <w:szCs w:val="24"/>
              </w:rPr>
              <w:t>Socialización del proyecto a las directivas de la institución</w:t>
            </w:r>
          </w:p>
          <w:p w14:paraId="67632D85" w14:textId="77777777" w:rsidR="00A05AC5" w:rsidRPr="00A36DE8" w:rsidRDefault="00A05AC5" w:rsidP="00277614">
            <w:pPr>
              <w:spacing w:line="240" w:lineRule="auto"/>
              <w:ind w:firstLine="0"/>
              <w:jc w:val="center"/>
              <w:rPr>
                <w:rFonts w:cs="Times New Roman"/>
                <w:color w:val="000000"/>
                <w:szCs w:val="24"/>
              </w:rPr>
            </w:pPr>
          </w:p>
        </w:tc>
        <w:tc>
          <w:tcPr>
            <w:tcW w:w="1406" w:type="dxa"/>
          </w:tcPr>
          <w:p w14:paraId="62D626FF" w14:textId="77777777" w:rsidR="00A05AC5" w:rsidRPr="00A36DE8" w:rsidRDefault="00A05AC5" w:rsidP="00277614">
            <w:pPr>
              <w:spacing w:line="240" w:lineRule="auto"/>
              <w:ind w:firstLine="0"/>
              <w:jc w:val="center"/>
              <w:rPr>
                <w:rFonts w:cs="Times New Roman"/>
                <w:color w:val="000000"/>
                <w:szCs w:val="24"/>
              </w:rPr>
            </w:pPr>
            <w:r w:rsidRPr="00A36DE8">
              <w:rPr>
                <w:rFonts w:cs="Times New Roman"/>
                <w:color w:val="000000"/>
                <w:szCs w:val="24"/>
              </w:rPr>
              <w:t xml:space="preserve">Incentivar en la institución el proyecto </w:t>
            </w:r>
          </w:p>
        </w:tc>
        <w:tc>
          <w:tcPr>
            <w:tcW w:w="1487" w:type="dxa"/>
          </w:tcPr>
          <w:p w14:paraId="4CA3031D" w14:textId="77777777" w:rsidR="00A05AC5" w:rsidRPr="00A36DE8" w:rsidRDefault="00A05AC5" w:rsidP="00277614">
            <w:pPr>
              <w:spacing w:line="240" w:lineRule="auto"/>
              <w:ind w:firstLine="0"/>
              <w:jc w:val="center"/>
              <w:rPr>
                <w:rFonts w:cs="Times New Roman"/>
                <w:color w:val="000000"/>
                <w:szCs w:val="24"/>
              </w:rPr>
            </w:pPr>
          </w:p>
          <w:p w14:paraId="24BB60C1" w14:textId="77777777" w:rsidR="00A05AC5" w:rsidRPr="00A36DE8" w:rsidRDefault="00A05AC5" w:rsidP="00277614">
            <w:pPr>
              <w:spacing w:line="240" w:lineRule="auto"/>
              <w:ind w:firstLine="0"/>
              <w:jc w:val="center"/>
              <w:rPr>
                <w:rFonts w:cs="Times New Roman"/>
                <w:color w:val="000000"/>
                <w:szCs w:val="24"/>
              </w:rPr>
            </w:pPr>
            <w:r w:rsidRPr="00A36DE8">
              <w:rPr>
                <w:rFonts w:cs="Times New Roman"/>
                <w:color w:val="000000"/>
                <w:szCs w:val="24"/>
              </w:rPr>
              <w:t>Diapositivas</w:t>
            </w:r>
          </w:p>
          <w:p w14:paraId="437B9133" w14:textId="77777777" w:rsidR="00A05AC5" w:rsidRPr="00A36DE8" w:rsidRDefault="00A05AC5" w:rsidP="00277614">
            <w:pPr>
              <w:spacing w:line="240" w:lineRule="auto"/>
              <w:ind w:firstLine="0"/>
              <w:jc w:val="center"/>
              <w:rPr>
                <w:rFonts w:cs="Times New Roman"/>
                <w:color w:val="000000"/>
                <w:szCs w:val="24"/>
              </w:rPr>
            </w:pPr>
          </w:p>
        </w:tc>
        <w:tc>
          <w:tcPr>
            <w:tcW w:w="1998" w:type="dxa"/>
          </w:tcPr>
          <w:p w14:paraId="767E1722" w14:textId="77777777" w:rsidR="00A05AC5" w:rsidRPr="00A36DE8" w:rsidRDefault="00A05AC5" w:rsidP="00277614">
            <w:pPr>
              <w:spacing w:line="240" w:lineRule="auto"/>
              <w:ind w:firstLine="0"/>
              <w:jc w:val="center"/>
              <w:rPr>
                <w:rFonts w:cs="Times New Roman"/>
                <w:color w:val="000000"/>
                <w:szCs w:val="24"/>
              </w:rPr>
            </w:pPr>
            <w:r w:rsidRPr="00A36DE8">
              <w:rPr>
                <w:rFonts w:cs="Times New Roman"/>
                <w:color w:val="000000"/>
                <w:szCs w:val="24"/>
              </w:rPr>
              <w:t>Comunicativa Interpretativa</w:t>
            </w:r>
          </w:p>
        </w:tc>
        <w:tc>
          <w:tcPr>
            <w:tcW w:w="1572" w:type="dxa"/>
          </w:tcPr>
          <w:p w14:paraId="5E4A69BD" w14:textId="77777777" w:rsidR="00A05AC5" w:rsidRPr="00A36DE8" w:rsidRDefault="00A05AC5" w:rsidP="00277614">
            <w:pPr>
              <w:spacing w:line="240" w:lineRule="auto"/>
              <w:ind w:firstLine="0"/>
              <w:jc w:val="center"/>
              <w:rPr>
                <w:rFonts w:cs="Times New Roman"/>
                <w:color w:val="000000"/>
                <w:szCs w:val="24"/>
              </w:rPr>
            </w:pPr>
            <w:r w:rsidRPr="00A36DE8">
              <w:rPr>
                <w:rFonts w:cs="Times New Roman"/>
                <w:color w:val="000000"/>
                <w:szCs w:val="24"/>
              </w:rPr>
              <w:t xml:space="preserve">Administrativos </w:t>
            </w:r>
          </w:p>
        </w:tc>
      </w:tr>
      <w:tr w:rsidR="00A05AC5" w:rsidRPr="00A36DE8" w14:paraId="66F5B42E" w14:textId="77777777" w:rsidTr="008230F0">
        <w:tc>
          <w:tcPr>
            <w:tcW w:w="981" w:type="dxa"/>
          </w:tcPr>
          <w:p w14:paraId="6482EDB0" w14:textId="77777777" w:rsidR="00A05AC5" w:rsidRPr="00A36DE8" w:rsidRDefault="00A05AC5" w:rsidP="00277614">
            <w:pPr>
              <w:spacing w:line="240" w:lineRule="auto"/>
              <w:ind w:firstLine="0"/>
              <w:jc w:val="center"/>
              <w:rPr>
                <w:rFonts w:cs="Times New Roman"/>
                <w:b/>
                <w:szCs w:val="24"/>
              </w:rPr>
            </w:pPr>
            <w:r w:rsidRPr="00A36DE8">
              <w:rPr>
                <w:rFonts w:cs="Times New Roman"/>
                <w:color w:val="000000"/>
                <w:szCs w:val="24"/>
              </w:rPr>
              <w:t>10 de mayo</w:t>
            </w:r>
            <w:r w:rsidRPr="00A36DE8">
              <w:rPr>
                <w:rFonts w:cs="Times New Roman"/>
                <w:b/>
                <w:szCs w:val="24"/>
              </w:rPr>
              <w:t xml:space="preserve"> </w:t>
            </w:r>
          </w:p>
        </w:tc>
        <w:tc>
          <w:tcPr>
            <w:tcW w:w="1384" w:type="dxa"/>
          </w:tcPr>
          <w:p w14:paraId="0DE562D1" w14:textId="77777777" w:rsidR="00A05AC5" w:rsidRPr="00A36DE8" w:rsidRDefault="00A05AC5" w:rsidP="00277614">
            <w:pPr>
              <w:spacing w:line="240" w:lineRule="auto"/>
              <w:ind w:firstLine="0"/>
              <w:jc w:val="center"/>
              <w:rPr>
                <w:rFonts w:cs="Times New Roman"/>
                <w:color w:val="000000"/>
                <w:szCs w:val="24"/>
              </w:rPr>
            </w:pPr>
            <w:r w:rsidRPr="00A36DE8">
              <w:rPr>
                <w:rFonts w:cs="Times New Roman"/>
                <w:color w:val="000000"/>
                <w:szCs w:val="24"/>
                <w:lang w:val="es-ES_tradnl"/>
              </w:rPr>
              <w:t>sensibilizar sobre la importancia de bits de lectura en el aprendizaje</w:t>
            </w:r>
          </w:p>
        </w:tc>
        <w:tc>
          <w:tcPr>
            <w:tcW w:w="1406" w:type="dxa"/>
          </w:tcPr>
          <w:p w14:paraId="340C924A" w14:textId="77777777" w:rsidR="00A05AC5" w:rsidRPr="00A36DE8" w:rsidRDefault="00A05AC5" w:rsidP="00277614">
            <w:pPr>
              <w:spacing w:line="240" w:lineRule="auto"/>
              <w:ind w:firstLine="0"/>
              <w:jc w:val="center"/>
              <w:rPr>
                <w:rFonts w:cs="Times New Roman"/>
                <w:color w:val="000000"/>
                <w:szCs w:val="24"/>
              </w:rPr>
            </w:pPr>
            <w:r w:rsidRPr="00A36DE8">
              <w:rPr>
                <w:rFonts w:cs="Times New Roman"/>
                <w:color w:val="000000"/>
                <w:szCs w:val="24"/>
              </w:rPr>
              <w:t>Conocer la importancia que tiene la lectoescritura en el proceso aprendizaje de los niños</w:t>
            </w:r>
          </w:p>
        </w:tc>
        <w:tc>
          <w:tcPr>
            <w:tcW w:w="1487" w:type="dxa"/>
          </w:tcPr>
          <w:p w14:paraId="6154FAB8" w14:textId="77777777" w:rsidR="00A05AC5" w:rsidRPr="00A36DE8" w:rsidRDefault="00A05AC5" w:rsidP="00277614">
            <w:pPr>
              <w:spacing w:line="240" w:lineRule="auto"/>
              <w:ind w:firstLine="0"/>
              <w:jc w:val="center"/>
              <w:rPr>
                <w:rFonts w:cs="Times New Roman"/>
                <w:color w:val="000000"/>
                <w:szCs w:val="24"/>
              </w:rPr>
            </w:pPr>
            <w:r w:rsidRPr="00A36DE8">
              <w:rPr>
                <w:rFonts w:cs="Times New Roman"/>
                <w:color w:val="000000"/>
                <w:szCs w:val="24"/>
              </w:rPr>
              <w:t>Taller lúdico e interactivo.</w:t>
            </w:r>
          </w:p>
          <w:p w14:paraId="14235CE2" w14:textId="77777777" w:rsidR="00A05AC5" w:rsidRPr="00A36DE8" w:rsidRDefault="00A05AC5" w:rsidP="00277614">
            <w:pPr>
              <w:spacing w:line="240" w:lineRule="auto"/>
              <w:ind w:firstLine="0"/>
              <w:jc w:val="center"/>
              <w:rPr>
                <w:rFonts w:cs="Times New Roman"/>
                <w:color w:val="000000"/>
                <w:szCs w:val="24"/>
              </w:rPr>
            </w:pPr>
            <w:r w:rsidRPr="00A36DE8">
              <w:rPr>
                <w:rFonts w:cs="Times New Roman"/>
                <w:color w:val="000000"/>
                <w:szCs w:val="24"/>
              </w:rPr>
              <w:t>Plegables</w:t>
            </w:r>
          </w:p>
        </w:tc>
        <w:tc>
          <w:tcPr>
            <w:tcW w:w="1998" w:type="dxa"/>
          </w:tcPr>
          <w:p w14:paraId="2BAEFD21" w14:textId="77777777" w:rsidR="00A05AC5" w:rsidRPr="00A36DE8" w:rsidRDefault="00A05AC5" w:rsidP="00277614">
            <w:pPr>
              <w:spacing w:line="240" w:lineRule="auto"/>
              <w:ind w:firstLine="0"/>
              <w:jc w:val="center"/>
              <w:rPr>
                <w:rFonts w:cs="Times New Roman"/>
                <w:color w:val="000000"/>
                <w:szCs w:val="24"/>
              </w:rPr>
            </w:pPr>
            <w:r w:rsidRPr="00A36DE8">
              <w:rPr>
                <w:rFonts w:cs="Times New Roman"/>
                <w:color w:val="000000"/>
                <w:szCs w:val="24"/>
              </w:rPr>
              <w:t>Cognitiva</w:t>
            </w:r>
          </w:p>
          <w:p w14:paraId="7331A936" w14:textId="77777777" w:rsidR="00A05AC5" w:rsidRPr="00A36DE8" w:rsidRDefault="00A05AC5" w:rsidP="00277614">
            <w:pPr>
              <w:spacing w:line="240" w:lineRule="auto"/>
              <w:ind w:firstLine="0"/>
              <w:jc w:val="center"/>
              <w:rPr>
                <w:rFonts w:cs="Times New Roman"/>
                <w:color w:val="000000"/>
                <w:szCs w:val="24"/>
              </w:rPr>
            </w:pPr>
            <w:r w:rsidRPr="00A36DE8">
              <w:rPr>
                <w:rFonts w:cs="Times New Roman"/>
                <w:color w:val="000000"/>
                <w:szCs w:val="24"/>
              </w:rPr>
              <w:t>Artística Interpretativa</w:t>
            </w:r>
          </w:p>
        </w:tc>
        <w:tc>
          <w:tcPr>
            <w:tcW w:w="1572" w:type="dxa"/>
          </w:tcPr>
          <w:p w14:paraId="53356EBB" w14:textId="77777777" w:rsidR="00A05AC5" w:rsidRPr="00A36DE8" w:rsidRDefault="00A05AC5" w:rsidP="00277614">
            <w:pPr>
              <w:spacing w:line="240" w:lineRule="auto"/>
              <w:ind w:firstLine="0"/>
              <w:jc w:val="center"/>
              <w:rPr>
                <w:rFonts w:cs="Times New Roman"/>
                <w:color w:val="000000"/>
                <w:szCs w:val="24"/>
              </w:rPr>
            </w:pPr>
            <w:r w:rsidRPr="00A36DE8">
              <w:rPr>
                <w:rFonts w:cs="Times New Roman"/>
                <w:color w:val="000000"/>
                <w:szCs w:val="24"/>
              </w:rPr>
              <w:t>Administrativos</w:t>
            </w:r>
          </w:p>
          <w:p w14:paraId="43E5EE59" w14:textId="77777777" w:rsidR="00A05AC5" w:rsidRPr="00A36DE8" w:rsidRDefault="00A05AC5" w:rsidP="00277614">
            <w:pPr>
              <w:spacing w:line="240" w:lineRule="auto"/>
              <w:ind w:firstLine="0"/>
              <w:jc w:val="center"/>
              <w:rPr>
                <w:rFonts w:cs="Times New Roman"/>
                <w:color w:val="000000"/>
                <w:szCs w:val="24"/>
              </w:rPr>
            </w:pPr>
            <w:r w:rsidRPr="00A36DE8">
              <w:rPr>
                <w:rFonts w:cs="Times New Roman"/>
                <w:color w:val="000000"/>
                <w:szCs w:val="24"/>
              </w:rPr>
              <w:t xml:space="preserve">y padres de familia </w:t>
            </w:r>
          </w:p>
        </w:tc>
      </w:tr>
      <w:tr w:rsidR="00A05AC5" w:rsidRPr="00A36DE8" w14:paraId="5E8619A8" w14:textId="77777777" w:rsidTr="008230F0">
        <w:tc>
          <w:tcPr>
            <w:tcW w:w="981" w:type="dxa"/>
          </w:tcPr>
          <w:p w14:paraId="7B0E3F78" w14:textId="77777777" w:rsidR="00A05AC5" w:rsidRPr="00A36DE8" w:rsidRDefault="00A05AC5" w:rsidP="00277614">
            <w:pPr>
              <w:spacing w:line="240" w:lineRule="auto"/>
              <w:ind w:firstLine="0"/>
              <w:jc w:val="center"/>
              <w:rPr>
                <w:rFonts w:cs="Times New Roman"/>
                <w:b/>
                <w:szCs w:val="24"/>
              </w:rPr>
            </w:pPr>
            <w:r w:rsidRPr="00A36DE8">
              <w:rPr>
                <w:rFonts w:cs="Times New Roman"/>
                <w:color w:val="000000"/>
                <w:szCs w:val="24"/>
              </w:rPr>
              <w:t>14 de mayo</w:t>
            </w:r>
            <w:r w:rsidRPr="00A36DE8">
              <w:rPr>
                <w:rFonts w:cs="Times New Roman"/>
                <w:b/>
                <w:szCs w:val="24"/>
              </w:rPr>
              <w:t xml:space="preserve"> </w:t>
            </w:r>
          </w:p>
        </w:tc>
        <w:tc>
          <w:tcPr>
            <w:tcW w:w="1384" w:type="dxa"/>
          </w:tcPr>
          <w:p w14:paraId="6CA5DAF9"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Capacitación sobre la importancia de la los bits de lectura proceso de aprendizaje</w:t>
            </w:r>
          </w:p>
        </w:tc>
        <w:tc>
          <w:tcPr>
            <w:tcW w:w="1406" w:type="dxa"/>
          </w:tcPr>
          <w:p w14:paraId="31CE7061"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Sensibilizar al cuerpo docente sobre la importancia de implementar bits de lectura en el proceso de aprendizaje</w:t>
            </w:r>
          </w:p>
        </w:tc>
        <w:tc>
          <w:tcPr>
            <w:tcW w:w="1487" w:type="dxa"/>
          </w:tcPr>
          <w:p w14:paraId="57B9FEB2"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Película</w:t>
            </w:r>
          </w:p>
          <w:p w14:paraId="156CDB1E" w14:textId="77777777" w:rsidR="00A05AC5" w:rsidRPr="00A36DE8" w:rsidRDefault="00A05AC5" w:rsidP="00277614">
            <w:pPr>
              <w:spacing w:line="240" w:lineRule="auto"/>
              <w:ind w:firstLine="0"/>
              <w:jc w:val="center"/>
              <w:rPr>
                <w:rFonts w:cs="Times New Roman"/>
                <w:color w:val="000000"/>
                <w:szCs w:val="24"/>
                <w:lang w:val="es-ES_tradnl"/>
              </w:rPr>
            </w:pPr>
          </w:p>
        </w:tc>
        <w:tc>
          <w:tcPr>
            <w:tcW w:w="1998" w:type="dxa"/>
          </w:tcPr>
          <w:p w14:paraId="0C1EC952"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Comunicativa</w:t>
            </w:r>
          </w:p>
        </w:tc>
        <w:tc>
          <w:tcPr>
            <w:tcW w:w="1572" w:type="dxa"/>
          </w:tcPr>
          <w:p w14:paraId="141E03D7" w14:textId="77777777" w:rsidR="00A05AC5" w:rsidRPr="00A36DE8" w:rsidRDefault="00A05AC5" w:rsidP="00277614">
            <w:pPr>
              <w:spacing w:line="240" w:lineRule="auto"/>
              <w:ind w:firstLine="0"/>
              <w:jc w:val="center"/>
              <w:rPr>
                <w:rFonts w:cs="Times New Roman"/>
                <w:color w:val="000000"/>
                <w:szCs w:val="24"/>
              </w:rPr>
            </w:pPr>
            <w:r w:rsidRPr="00A36DE8">
              <w:rPr>
                <w:rFonts w:cs="Times New Roman"/>
                <w:color w:val="000000"/>
                <w:szCs w:val="24"/>
              </w:rPr>
              <w:t xml:space="preserve">Docentes </w:t>
            </w:r>
          </w:p>
        </w:tc>
      </w:tr>
      <w:tr w:rsidR="00A05AC5" w:rsidRPr="00A36DE8" w14:paraId="3663A5E2" w14:textId="77777777" w:rsidTr="008230F0">
        <w:tc>
          <w:tcPr>
            <w:tcW w:w="981" w:type="dxa"/>
          </w:tcPr>
          <w:p w14:paraId="599337F8" w14:textId="77777777" w:rsidR="00A05AC5" w:rsidRPr="00A36DE8" w:rsidRDefault="00A05AC5" w:rsidP="00277614">
            <w:pPr>
              <w:spacing w:line="240" w:lineRule="auto"/>
              <w:ind w:firstLine="0"/>
              <w:jc w:val="center"/>
              <w:rPr>
                <w:rFonts w:cs="Times New Roman"/>
                <w:b/>
                <w:szCs w:val="24"/>
              </w:rPr>
            </w:pPr>
            <w:r w:rsidRPr="00A36DE8">
              <w:rPr>
                <w:rFonts w:cs="Times New Roman"/>
                <w:color w:val="000000"/>
                <w:szCs w:val="24"/>
              </w:rPr>
              <w:t>21 de mayo</w:t>
            </w:r>
          </w:p>
        </w:tc>
        <w:tc>
          <w:tcPr>
            <w:tcW w:w="1384" w:type="dxa"/>
          </w:tcPr>
          <w:p w14:paraId="7FD6FB2F"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 xml:space="preserve">Taller de lectura con bits de lectura </w:t>
            </w:r>
          </w:p>
        </w:tc>
        <w:tc>
          <w:tcPr>
            <w:tcW w:w="1406" w:type="dxa"/>
          </w:tcPr>
          <w:p w14:paraId="756F2EF6"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Incentivar a niños sobre el uso adecuado de los bits de lectura</w:t>
            </w:r>
          </w:p>
        </w:tc>
        <w:tc>
          <w:tcPr>
            <w:tcW w:w="1487" w:type="dxa"/>
          </w:tcPr>
          <w:p w14:paraId="45697AFE"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 xml:space="preserve">Bits de lectura </w:t>
            </w:r>
          </w:p>
        </w:tc>
        <w:tc>
          <w:tcPr>
            <w:tcW w:w="1998" w:type="dxa"/>
          </w:tcPr>
          <w:p w14:paraId="7AA04434"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Comunicativa</w:t>
            </w:r>
          </w:p>
          <w:p w14:paraId="7165683D"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Corporal Argumentativa</w:t>
            </w:r>
          </w:p>
        </w:tc>
        <w:tc>
          <w:tcPr>
            <w:tcW w:w="1572" w:type="dxa"/>
          </w:tcPr>
          <w:p w14:paraId="5A5CD4FC"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 xml:space="preserve">Niños de primer grado </w:t>
            </w:r>
          </w:p>
        </w:tc>
      </w:tr>
      <w:tr w:rsidR="00A05AC5" w:rsidRPr="00A36DE8" w14:paraId="058251D1" w14:textId="77777777" w:rsidTr="008230F0">
        <w:tc>
          <w:tcPr>
            <w:tcW w:w="981" w:type="dxa"/>
          </w:tcPr>
          <w:p w14:paraId="27DF9CE1" w14:textId="77777777" w:rsidR="00A05AC5" w:rsidRPr="00A36DE8" w:rsidRDefault="00A05AC5" w:rsidP="00277614">
            <w:pPr>
              <w:spacing w:line="240" w:lineRule="auto"/>
              <w:ind w:firstLine="0"/>
              <w:jc w:val="center"/>
              <w:rPr>
                <w:rFonts w:cs="Times New Roman"/>
                <w:b/>
                <w:szCs w:val="24"/>
              </w:rPr>
            </w:pPr>
            <w:r w:rsidRPr="00A36DE8">
              <w:rPr>
                <w:rFonts w:cs="Times New Roman"/>
                <w:color w:val="000000"/>
                <w:szCs w:val="24"/>
              </w:rPr>
              <w:t>4 de junio</w:t>
            </w:r>
            <w:r w:rsidRPr="00A36DE8">
              <w:rPr>
                <w:rFonts w:cs="Times New Roman"/>
                <w:b/>
                <w:szCs w:val="24"/>
              </w:rPr>
              <w:t xml:space="preserve"> </w:t>
            </w:r>
          </w:p>
        </w:tc>
        <w:tc>
          <w:tcPr>
            <w:tcW w:w="1384" w:type="dxa"/>
          </w:tcPr>
          <w:p w14:paraId="48922C0B" w14:textId="77777777" w:rsidR="00A05AC5" w:rsidRPr="00A36DE8" w:rsidRDefault="00A05AC5" w:rsidP="00277614">
            <w:pPr>
              <w:spacing w:line="240" w:lineRule="auto"/>
              <w:ind w:firstLine="0"/>
              <w:jc w:val="center"/>
              <w:rPr>
                <w:rFonts w:cs="Times New Roman"/>
                <w:b/>
                <w:szCs w:val="24"/>
              </w:rPr>
            </w:pPr>
            <w:r w:rsidRPr="00A36DE8">
              <w:rPr>
                <w:rFonts w:cs="Times New Roman"/>
                <w:color w:val="000000"/>
                <w:szCs w:val="24"/>
                <w:lang w:val="es-ES_tradnl"/>
              </w:rPr>
              <w:t>Bits de lectura digitales</w:t>
            </w:r>
            <w:r w:rsidRPr="00A36DE8">
              <w:rPr>
                <w:rFonts w:cs="Times New Roman"/>
                <w:b/>
                <w:szCs w:val="24"/>
              </w:rPr>
              <w:t xml:space="preserve"> </w:t>
            </w:r>
          </w:p>
        </w:tc>
        <w:tc>
          <w:tcPr>
            <w:tcW w:w="1406" w:type="dxa"/>
          </w:tcPr>
          <w:p w14:paraId="2AB086B4"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 xml:space="preserve">Motivar a los niños a leer palabras completas </w:t>
            </w:r>
          </w:p>
        </w:tc>
        <w:tc>
          <w:tcPr>
            <w:tcW w:w="1487" w:type="dxa"/>
          </w:tcPr>
          <w:p w14:paraId="512C5FA9"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Tv</w:t>
            </w:r>
          </w:p>
          <w:p w14:paraId="2E5EC00B"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 xml:space="preserve">Videos con bits de lectura </w:t>
            </w:r>
          </w:p>
        </w:tc>
        <w:tc>
          <w:tcPr>
            <w:tcW w:w="1998" w:type="dxa"/>
          </w:tcPr>
          <w:p w14:paraId="03FA442F"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Comunicativa</w:t>
            </w:r>
          </w:p>
          <w:p w14:paraId="33167EEA" w14:textId="77777777" w:rsidR="00A05AC5" w:rsidRPr="00A36DE8" w:rsidRDefault="00A05AC5" w:rsidP="00277614">
            <w:pPr>
              <w:spacing w:line="240" w:lineRule="auto"/>
              <w:ind w:firstLine="0"/>
              <w:jc w:val="center"/>
              <w:rPr>
                <w:rFonts w:cs="Times New Roman"/>
                <w:b/>
                <w:szCs w:val="24"/>
              </w:rPr>
            </w:pPr>
            <w:r w:rsidRPr="00A36DE8">
              <w:rPr>
                <w:rFonts w:cs="Times New Roman"/>
                <w:color w:val="000000"/>
                <w:szCs w:val="24"/>
                <w:lang w:val="es-ES_tradnl"/>
              </w:rPr>
              <w:t>Corporal Argumentativa</w:t>
            </w:r>
          </w:p>
        </w:tc>
        <w:tc>
          <w:tcPr>
            <w:tcW w:w="1572" w:type="dxa"/>
          </w:tcPr>
          <w:p w14:paraId="010FA78F"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Niños de primer grado</w:t>
            </w:r>
          </w:p>
          <w:p w14:paraId="509BD68A" w14:textId="77777777" w:rsidR="00A05AC5" w:rsidRPr="00A36DE8" w:rsidRDefault="00A05AC5" w:rsidP="00277614">
            <w:pPr>
              <w:spacing w:line="240" w:lineRule="auto"/>
              <w:ind w:firstLine="0"/>
              <w:jc w:val="center"/>
              <w:rPr>
                <w:rFonts w:cs="Times New Roman"/>
                <w:b/>
                <w:szCs w:val="24"/>
              </w:rPr>
            </w:pPr>
          </w:p>
        </w:tc>
      </w:tr>
      <w:tr w:rsidR="00A05AC5" w:rsidRPr="00A36DE8" w14:paraId="128620B5" w14:textId="77777777" w:rsidTr="008230F0">
        <w:tc>
          <w:tcPr>
            <w:tcW w:w="981" w:type="dxa"/>
          </w:tcPr>
          <w:p w14:paraId="73896A28" w14:textId="77777777" w:rsidR="00A05AC5" w:rsidRPr="00A36DE8" w:rsidRDefault="00A05AC5" w:rsidP="00277614">
            <w:pPr>
              <w:spacing w:line="240" w:lineRule="auto"/>
              <w:ind w:firstLine="0"/>
              <w:jc w:val="center"/>
              <w:rPr>
                <w:rFonts w:cs="Times New Roman"/>
                <w:color w:val="000000"/>
                <w:szCs w:val="24"/>
              </w:rPr>
            </w:pPr>
            <w:r w:rsidRPr="00A36DE8">
              <w:rPr>
                <w:rFonts w:cs="Times New Roman"/>
                <w:color w:val="000000"/>
                <w:szCs w:val="24"/>
              </w:rPr>
              <w:t>14 de julio</w:t>
            </w:r>
          </w:p>
        </w:tc>
        <w:tc>
          <w:tcPr>
            <w:tcW w:w="1384" w:type="dxa"/>
          </w:tcPr>
          <w:p w14:paraId="79BA7950"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 xml:space="preserve">Progreso bits de lectura </w:t>
            </w:r>
          </w:p>
        </w:tc>
        <w:tc>
          <w:tcPr>
            <w:tcW w:w="1406" w:type="dxa"/>
          </w:tcPr>
          <w:p w14:paraId="01CCEAC7"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 xml:space="preserve">Formar palabras con bits </w:t>
            </w:r>
          </w:p>
        </w:tc>
        <w:tc>
          <w:tcPr>
            <w:tcW w:w="1487" w:type="dxa"/>
          </w:tcPr>
          <w:p w14:paraId="2D577962"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 xml:space="preserve">Cartulina </w:t>
            </w:r>
          </w:p>
          <w:p w14:paraId="0FD87B13"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Marcadores</w:t>
            </w:r>
          </w:p>
          <w:p w14:paraId="7EF6438B"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Tablero</w:t>
            </w:r>
          </w:p>
          <w:p w14:paraId="488A1BD0"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 xml:space="preserve">Imágenes </w:t>
            </w:r>
          </w:p>
        </w:tc>
        <w:tc>
          <w:tcPr>
            <w:tcW w:w="1998" w:type="dxa"/>
          </w:tcPr>
          <w:p w14:paraId="7559DF30"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Argumentativa</w:t>
            </w:r>
          </w:p>
          <w:p w14:paraId="13D43278"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 xml:space="preserve">Propositiva </w:t>
            </w:r>
          </w:p>
        </w:tc>
        <w:tc>
          <w:tcPr>
            <w:tcW w:w="1572" w:type="dxa"/>
          </w:tcPr>
          <w:p w14:paraId="4EA0ED26"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Niños de primer grado</w:t>
            </w:r>
          </w:p>
          <w:p w14:paraId="0EB6B68E" w14:textId="77777777" w:rsidR="00A05AC5" w:rsidRPr="00A36DE8" w:rsidRDefault="00A05AC5" w:rsidP="00277614">
            <w:pPr>
              <w:spacing w:line="240" w:lineRule="auto"/>
              <w:ind w:firstLine="0"/>
              <w:jc w:val="center"/>
              <w:rPr>
                <w:rFonts w:cs="Times New Roman"/>
                <w:color w:val="000000"/>
                <w:szCs w:val="24"/>
                <w:lang w:val="es-ES_tradnl"/>
              </w:rPr>
            </w:pPr>
          </w:p>
        </w:tc>
      </w:tr>
      <w:tr w:rsidR="00A05AC5" w:rsidRPr="00A36DE8" w14:paraId="502E866A" w14:textId="77777777" w:rsidTr="008230F0">
        <w:tc>
          <w:tcPr>
            <w:tcW w:w="981" w:type="dxa"/>
          </w:tcPr>
          <w:p w14:paraId="3EA17F4B" w14:textId="77777777" w:rsidR="00A05AC5" w:rsidRPr="00A36DE8" w:rsidRDefault="00A05AC5" w:rsidP="00277614">
            <w:pPr>
              <w:spacing w:line="240" w:lineRule="auto"/>
              <w:ind w:firstLine="0"/>
              <w:jc w:val="center"/>
              <w:rPr>
                <w:rFonts w:cs="Times New Roman"/>
                <w:color w:val="000000"/>
                <w:szCs w:val="24"/>
              </w:rPr>
            </w:pPr>
            <w:r w:rsidRPr="00A36DE8">
              <w:rPr>
                <w:rFonts w:cs="Times New Roman"/>
                <w:color w:val="000000"/>
                <w:szCs w:val="24"/>
              </w:rPr>
              <w:t xml:space="preserve">23 de julio </w:t>
            </w:r>
          </w:p>
        </w:tc>
        <w:tc>
          <w:tcPr>
            <w:tcW w:w="1384" w:type="dxa"/>
          </w:tcPr>
          <w:p w14:paraId="549D3B48"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 xml:space="preserve">Ejercicio de lectura y escritura </w:t>
            </w:r>
          </w:p>
        </w:tc>
        <w:tc>
          <w:tcPr>
            <w:tcW w:w="1406" w:type="dxa"/>
          </w:tcPr>
          <w:p w14:paraId="2EF82D99"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 xml:space="preserve">Practicar la forma de leer y escribir </w:t>
            </w:r>
          </w:p>
        </w:tc>
        <w:tc>
          <w:tcPr>
            <w:tcW w:w="1487" w:type="dxa"/>
          </w:tcPr>
          <w:p w14:paraId="01FA0467"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 xml:space="preserve">Textos </w:t>
            </w:r>
          </w:p>
          <w:p w14:paraId="6F879146"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 xml:space="preserve">Libros </w:t>
            </w:r>
          </w:p>
          <w:p w14:paraId="3EDD0A91"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Bits de lectura</w:t>
            </w:r>
          </w:p>
        </w:tc>
        <w:tc>
          <w:tcPr>
            <w:tcW w:w="1998" w:type="dxa"/>
          </w:tcPr>
          <w:p w14:paraId="40EB28E1"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 xml:space="preserve">Comunicativa </w:t>
            </w:r>
          </w:p>
        </w:tc>
        <w:tc>
          <w:tcPr>
            <w:tcW w:w="1572" w:type="dxa"/>
          </w:tcPr>
          <w:p w14:paraId="188C0F2A"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Niños de primer grado y padres de familia</w:t>
            </w:r>
          </w:p>
        </w:tc>
      </w:tr>
      <w:tr w:rsidR="00A05AC5" w:rsidRPr="00A36DE8" w14:paraId="3D1F2317" w14:textId="77777777" w:rsidTr="008230F0">
        <w:tc>
          <w:tcPr>
            <w:tcW w:w="981" w:type="dxa"/>
          </w:tcPr>
          <w:p w14:paraId="23E76747" w14:textId="77777777" w:rsidR="00A05AC5" w:rsidRPr="00A36DE8" w:rsidRDefault="00A05AC5" w:rsidP="00277614">
            <w:pPr>
              <w:spacing w:line="240" w:lineRule="auto"/>
              <w:ind w:firstLine="0"/>
              <w:jc w:val="center"/>
              <w:rPr>
                <w:rFonts w:cs="Times New Roman"/>
                <w:b/>
                <w:szCs w:val="24"/>
              </w:rPr>
            </w:pPr>
            <w:r w:rsidRPr="00A36DE8">
              <w:rPr>
                <w:rFonts w:cs="Times New Roman"/>
                <w:color w:val="000000"/>
                <w:szCs w:val="24"/>
              </w:rPr>
              <w:t>9 de septiembre</w:t>
            </w:r>
          </w:p>
        </w:tc>
        <w:tc>
          <w:tcPr>
            <w:tcW w:w="1384" w:type="dxa"/>
          </w:tcPr>
          <w:p w14:paraId="7F71CF4D"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 xml:space="preserve">Concurso de bits de lectura </w:t>
            </w:r>
          </w:p>
        </w:tc>
        <w:tc>
          <w:tcPr>
            <w:tcW w:w="1406" w:type="dxa"/>
          </w:tcPr>
          <w:p w14:paraId="4C2ACC3C"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Evidenciar el avance en la lectura y escritura de los niños de primero</w:t>
            </w:r>
          </w:p>
        </w:tc>
        <w:tc>
          <w:tcPr>
            <w:tcW w:w="1487" w:type="dxa"/>
          </w:tcPr>
          <w:p w14:paraId="20E9FF07"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Taller escrito y</w:t>
            </w:r>
          </w:p>
          <w:p w14:paraId="4BE9723B"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 xml:space="preserve">Oral </w:t>
            </w:r>
          </w:p>
        </w:tc>
        <w:tc>
          <w:tcPr>
            <w:tcW w:w="1998" w:type="dxa"/>
          </w:tcPr>
          <w:p w14:paraId="55D00E3C"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Argumentativa</w:t>
            </w:r>
          </w:p>
          <w:p w14:paraId="29BEF49B"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Comunicativa</w:t>
            </w:r>
          </w:p>
          <w:p w14:paraId="1DBAABDD" w14:textId="77777777" w:rsidR="00A05AC5" w:rsidRPr="00A36DE8" w:rsidRDefault="00A05AC5" w:rsidP="00277614">
            <w:pPr>
              <w:spacing w:line="240" w:lineRule="auto"/>
              <w:ind w:firstLine="0"/>
              <w:jc w:val="center"/>
              <w:rPr>
                <w:rFonts w:cs="Times New Roman"/>
                <w:color w:val="000000"/>
                <w:szCs w:val="24"/>
                <w:lang w:val="es-ES_tradnl"/>
              </w:rPr>
            </w:pPr>
          </w:p>
        </w:tc>
        <w:tc>
          <w:tcPr>
            <w:tcW w:w="1572" w:type="dxa"/>
          </w:tcPr>
          <w:p w14:paraId="1D5FF0B0" w14:textId="77777777" w:rsidR="00A05AC5" w:rsidRPr="00A36DE8" w:rsidRDefault="00A05AC5" w:rsidP="00277614">
            <w:pPr>
              <w:spacing w:line="240" w:lineRule="auto"/>
              <w:ind w:firstLine="0"/>
              <w:jc w:val="center"/>
              <w:rPr>
                <w:rFonts w:cs="Times New Roman"/>
                <w:color w:val="000000"/>
                <w:szCs w:val="24"/>
                <w:lang w:val="es-ES_tradnl"/>
              </w:rPr>
            </w:pPr>
            <w:r w:rsidRPr="00A36DE8">
              <w:rPr>
                <w:rFonts w:cs="Times New Roman"/>
                <w:color w:val="000000"/>
                <w:szCs w:val="24"/>
                <w:lang w:val="es-ES_tradnl"/>
              </w:rPr>
              <w:t>Niños de primer grado</w:t>
            </w:r>
          </w:p>
          <w:p w14:paraId="04A15AA5" w14:textId="77777777" w:rsidR="00A05AC5" w:rsidRPr="00A36DE8" w:rsidRDefault="00A05AC5" w:rsidP="00277614">
            <w:pPr>
              <w:spacing w:line="240" w:lineRule="auto"/>
              <w:ind w:firstLine="0"/>
              <w:jc w:val="center"/>
              <w:rPr>
                <w:rFonts w:cs="Times New Roman"/>
                <w:color w:val="000000"/>
                <w:szCs w:val="24"/>
                <w:lang w:val="es-ES_tradnl"/>
              </w:rPr>
            </w:pPr>
          </w:p>
        </w:tc>
      </w:tr>
    </w:tbl>
    <w:p w14:paraId="6E91F734" w14:textId="77777777" w:rsidR="00A05AC5" w:rsidRDefault="00A05AC5" w:rsidP="007E4AD5">
      <w:pPr>
        <w:pStyle w:val="Prrafodelista"/>
        <w:rPr>
          <w:rFonts w:cs="Times New Roman"/>
          <w:sz w:val="28"/>
        </w:rPr>
      </w:pPr>
    </w:p>
    <w:p w14:paraId="70C57B87" w14:textId="77777777" w:rsidR="005B769D" w:rsidRDefault="005B769D" w:rsidP="007E4AD5">
      <w:pPr>
        <w:pStyle w:val="Prrafodelista"/>
        <w:rPr>
          <w:rFonts w:cs="Times New Roman"/>
          <w:sz w:val="28"/>
        </w:rPr>
      </w:pPr>
    </w:p>
    <w:p w14:paraId="6320CAC6" w14:textId="77777777" w:rsidR="005B769D" w:rsidRDefault="005B769D" w:rsidP="007E4AD5">
      <w:pPr>
        <w:pStyle w:val="Prrafodelista"/>
        <w:rPr>
          <w:rFonts w:cs="Times New Roman"/>
          <w:sz w:val="28"/>
        </w:rPr>
      </w:pPr>
    </w:p>
    <w:p w14:paraId="7C0FFAF2" w14:textId="77777777" w:rsidR="005B769D" w:rsidRDefault="005B769D" w:rsidP="007E4AD5">
      <w:pPr>
        <w:pStyle w:val="Prrafodelista"/>
        <w:rPr>
          <w:rFonts w:cs="Times New Roman"/>
          <w:sz w:val="28"/>
        </w:rPr>
      </w:pPr>
    </w:p>
    <w:p w14:paraId="0C1B2122" w14:textId="77777777" w:rsidR="007C131E" w:rsidRDefault="007C131E" w:rsidP="0007337D">
      <w:pPr>
        <w:pStyle w:val="Ttulo2"/>
      </w:pPr>
      <w:bookmarkStart w:id="56" w:name="_Toc25338197"/>
      <w:r w:rsidRPr="007C131E">
        <w:t>Presupuesto del proyecto</w:t>
      </w:r>
      <w:bookmarkEnd w:id="56"/>
    </w:p>
    <w:p w14:paraId="07D2DBB7" w14:textId="77777777" w:rsidR="00A833F2" w:rsidRDefault="00A833F2" w:rsidP="00A833F2">
      <w:pPr>
        <w:rPr>
          <w:rStyle w:val="5yl5"/>
          <w:rFonts w:cs="Times New Roman"/>
          <w:szCs w:val="24"/>
        </w:rPr>
      </w:pPr>
      <w:r>
        <w:rPr>
          <w:rStyle w:val="5yl5"/>
          <w:rFonts w:cs="Times New Roman"/>
          <w:szCs w:val="24"/>
        </w:rPr>
        <w:t>El presupuesto enmarcado para el desarrollo de esta investigación se ve representado a continuación en la Tabla,2.</w:t>
      </w:r>
    </w:p>
    <w:p w14:paraId="3F439E19" w14:textId="77777777" w:rsidR="00A833F2" w:rsidRPr="00387C51" w:rsidRDefault="00A833F2" w:rsidP="00A833F2">
      <w:pPr>
        <w:rPr>
          <w:rStyle w:val="5yl5"/>
          <w:rFonts w:cs="Times New Roman"/>
          <w:szCs w:val="24"/>
        </w:rPr>
      </w:pPr>
      <w:r>
        <w:rPr>
          <w:rStyle w:val="5yl5"/>
          <w:rFonts w:cs="Times New Roman"/>
          <w:szCs w:val="24"/>
        </w:rPr>
        <w:t>Tabla, 2 “Presupuesto de la investigación”</w:t>
      </w:r>
    </w:p>
    <w:p w14:paraId="2014FBC7" w14:textId="77777777" w:rsidR="00A833F2" w:rsidRDefault="00A833F2" w:rsidP="0007337D">
      <w:pPr>
        <w:pStyle w:val="Ttulo2"/>
      </w:pPr>
      <w:bookmarkStart w:id="57" w:name="_Toc25338198"/>
      <w:r>
        <w:t>Tabla 2</w:t>
      </w:r>
      <w:bookmarkEnd w:id="57"/>
      <w:r>
        <w:t xml:space="preserve"> </w:t>
      </w:r>
    </w:p>
    <w:p w14:paraId="600BBAD6" w14:textId="77777777" w:rsidR="007C131E" w:rsidRDefault="007C131E" w:rsidP="007E4AD5">
      <w:pPr>
        <w:pStyle w:val="Prrafodelista"/>
        <w:rPr>
          <w:rFonts w:cs="Times New Roman"/>
          <w:b/>
          <w:bCs/>
          <w:szCs w:val="23"/>
        </w:rPr>
      </w:pPr>
    </w:p>
    <w:p w14:paraId="3D0B90C3" w14:textId="77777777" w:rsidR="00A833F2" w:rsidRDefault="00A833F2" w:rsidP="007E4AD5">
      <w:pPr>
        <w:pStyle w:val="Prrafodelista"/>
        <w:rPr>
          <w:rFonts w:cs="Times New Roman"/>
          <w:sz w:val="32"/>
        </w:rPr>
      </w:pPr>
      <w:r>
        <w:rPr>
          <w:noProof/>
          <w:lang w:eastAsia="es-CO"/>
        </w:rPr>
        <w:drawing>
          <wp:anchor distT="0" distB="0" distL="114300" distR="114300" simplePos="0" relativeHeight="251658240" behindDoc="1" locked="0" layoutInCell="1" allowOverlap="1" wp14:anchorId="16145E9E" wp14:editId="267E83E1">
            <wp:simplePos x="0" y="0"/>
            <wp:positionH relativeFrom="column">
              <wp:posOffset>-256233</wp:posOffset>
            </wp:positionH>
            <wp:positionV relativeFrom="paragraph">
              <wp:posOffset>3175</wp:posOffset>
            </wp:positionV>
            <wp:extent cx="5335672" cy="237141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1828" t="36393" r="41398" b="28131"/>
                    <a:stretch/>
                  </pic:blipFill>
                  <pic:spPr bwMode="auto">
                    <a:xfrm>
                      <a:off x="0" y="0"/>
                      <a:ext cx="5335672" cy="23714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BD6DB1" w14:textId="77777777" w:rsidR="00A833F2" w:rsidRPr="00A833F2" w:rsidRDefault="00A833F2" w:rsidP="00A833F2"/>
    <w:p w14:paraId="21260BE0" w14:textId="77777777" w:rsidR="00A833F2" w:rsidRPr="00A833F2" w:rsidRDefault="00A833F2" w:rsidP="00A833F2"/>
    <w:p w14:paraId="4BA24B7E" w14:textId="77777777" w:rsidR="00A833F2" w:rsidRPr="00A833F2" w:rsidRDefault="00A833F2" w:rsidP="00A833F2"/>
    <w:p w14:paraId="2C3706AD" w14:textId="77777777" w:rsidR="00A833F2" w:rsidRDefault="00A833F2" w:rsidP="00A833F2"/>
    <w:p w14:paraId="135B603C" w14:textId="77777777" w:rsidR="00F06F8F" w:rsidRDefault="00F06F8F" w:rsidP="00A833F2"/>
    <w:p w14:paraId="3387A738" w14:textId="77777777" w:rsidR="00F06F8F" w:rsidRDefault="00F06F8F" w:rsidP="00A833F2"/>
    <w:p w14:paraId="2FFC121E" w14:textId="77777777" w:rsidR="00F06F8F" w:rsidRDefault="00F06F8F" w:rsidP="00A833F2"/>
    <w:p w14:paraId="0391B2FB" w14:textId="77777777" w:rsidR="00F06F8F" w:rsidRDefault="00F06F8F" w:rsidP="00A833F2"/>
    <w:p w14:paraId="1F25F5A9" w14:textId="3CAFEAE9" w:rsidR="00F06F8F" w:rsidRDefault="00F06F8F" w:rsidP="00A833F2"/>
    <w:p w14:paraId="43D3C4AF" w14:textId="2E2D57D3" w:rsidR="00625782" w:rsidRDefault="00625782" w:rsidP="00A833F2"/>
    <w:p w14:paraId="1C8F02DC" w14:textId="356D7728" w:rsidR="00625782" w:rsidRDefault="00625782" w:rsidP="00A833F2"/>
    <w:p w14:paraId="43810D14" w14:textId="48DF800C" w:rsidR="00625782" w:rsidRDefault="00625782" w:rsidP="00A833F2"/>
    <w:p w14:paraId="414026A6" w14:textId="5517836C" w:rsidR="00625782" w:rsidRDefault="00625782" w:rsidP="00A833F2"/>
    <w:p w14:paraId="0219AD44" w14:textId="2E18B3D0" w:rsidR="00625782" w:rsidRDefault="00625782" w:rsidP="00A833F2"/>
    <w:p w14:paraId="04B70F8E" w14:textId="7DDC6EA8" w:rsidR="00625782" w:rsidRDefault="00625782" w:rsidP="00A833F2"/>
    <w:p w14:paraId="022EC314" w14:textId="77777777" w:rsidR="00625782" w:rsidRDefault="00625782" w:rsidP="00625782">
      <w:pPr>
        <w:jc w:val="center"/>
        <w:rPr>
          <w:b/>
          <w:bCs/>
        </w:rPr>
      </w:pPr>
      <w:r w:rsidRPr="006D3269">
        <w:rPr>
          <w:b/>
          <w:bCs/>
        </w:rPr>
        <w:t>Capítulo Cuatro – Diagnóstico o Análisis</w:t>
      </w:r>
    </w:p>
    <w:p w14:paraId="56FE9761" w14:textId="77777777" w:rsidR="00625782" w:rsidRDefault="00625782" w:rsidP="00625782">
      <w:r>
        <w:t xml:space="preserve">Tras haberse planteado el modelo de la investigación según Kemmis (1989) citado por </w:t>
      </w:r>
      <w:r w:rsidRPr="00603368">
        <w:rPr>
          <w:rFonts w:eastAsia="Times New Roman"/>
        </w:rPr>
        <w:t>Francisco, T (2010</w:t>
      </w:r>
      <w:r>
        <w:rPr>
          <w:rFonts w:eastAsia="Times New Roman"/>
        </w:rPr>
        <w:t xml:space="preserve">-2011), </w:t>
      </w:r>
      <w:r>
        <w:t xml:space="preserve">este capítulo se basa en describir el desarrollo de cada una de las etapas ejecutadas y los resultados obtenidos mediante la aplicación de la investigación con los estudiantes del grado primero del CEA. </w:t>
      </w:r>
    </w:p>
    <w:p w14:paraId="0002382A" w14:textId="77777777" w:rsidR="00625782" w:rsidRPr="006672CA" w:rsidRDefault="00625782" w:rsidP="00625782">
      <w:pPr>
        <w:pStyle w:val="Ttulo2"/>
        <w:rPr>
          <w:rStyle w:val="5yl5"/>
        </w:rPr>
      </w:pPr>
      <w:bookmarkStart w:id="58" w:name="_Toc451232957"/>
      <w:bookmarkStart w:id="59" w:name="_Toc25338199"/>
      <w:r w:rsidRPr="00B06DF9">
        <w:rPr>
          <w:rStyle w:val="5yl5"/>
        </w:rPr>
        <w:t>Etapa 1: Planificación</w:t>
      </w:r>
      <w:bookmarkEnd w:id="58"/>
      <w:bookmarkEnd w:id="59"/>
    </w:p>
    <w:p w14:paraId="70315828" w14:textId="77777777" w:rsidR="00625782" w:rsidRDefault="00625782" w:rsidP="00625782">
      <w:pPr>
        <w:rPr>
          <w:rStyle w:val="5yl5"/>
          <w:szCs w:val="24"/>
        </w:rPr>
      </w:pPr>
      <w:r w:rsidRPr="000F152F">
        <w:rPr>
          <w:rStyle w:val="5yl5"/>
          <w:rFonts w:cs="Times New Roman"/>
          <w:szCs w:val="24"/>
        </w:rPr>
        <w:t xml:space="preserve">Partiendo de la problemática planteada en el capítulo uno, que busca determinar </w:t>
      </w:r>
      <w:r>
        <w:rPr>
          <w:rStyle w:val="5yl5"/>
          <w:szCs w:val="24"/>
        </w:rPr>
        <w:t xml:space="preserve">las falencias en la metodología en los procesos de enseñanza </w:t>
      </w:r>
      <w:r w:rsidRPr="000F152F">
        <w:rPr>
          <w:rStyle w:val="5yl5"/>
          <w:rFonts w:cs="Times New Roman"/>
          <w:szCs w:val="24"/>
        </w:rPr>
        <w:t xml:space="preserve">en los niños de </w:t>
      </w:r>
      <w:r>
        <w:rPr>
          <w:rStyle w:val="5yl5"/>
          <w:szCs w:val="24"/>
        </w:rPr>
        <w:t>primer grado</w:t>
      </w:r>
      <w:r w:rsidRPr="000F152F">
        <w:rPr>
          <w:rStyle w:val="5yl5"/>
          <w:rFonts w:cs="Times New Roman"/>
          <w:szCs w:val="24"/>
        </w:rPr>
        <w:t xml:space="preserve"> </w:t>
      </w:r>
      <w:r>
        <w:rPr>
          <w:rStyle w:val="5yl5"/>
          <w:szCs w:val="24"/>
        </w:rPr>
        <w:t xml:space="preserve">del CEA </w:t>
      </w:r>
      <w:r w:rsidRPr="000F152F">
        <w:rPr>
          <w:rStyle w:val="5yl5"/>
          <w:rFonts w:cs="Times New Roman"/>
          <w:szCs w:val="24"/>
        </w:rPr>
        <w:t>y teniendo en cuenta el procedimiento de investigación acción según Kemmis</w:t>
      </w:r>
      <w:r>
        <w:rPr>
          <w:rStyle w:val="5yl5"/>
          <w:rFonts w:cs="Times New Roman"/>
          <w:szCs w:val="24"/>
        </w:rPr>
        <w:t>,</w:t>
      </w:r>
      <w:r w:rsidRPr="000F152F">
        <w:rPr>
          <w:rStyle w:val="5yl5"/>
          <w:rFonts w:cs="Times New Roman"/>
          <w:szCs w:val="24"/>
        </w:rPr>
        <w:t xml:space="preserve"> se dio inicio a la primera etapa de la investigación convocando a un encuentro a los padres de familia pertenecientes al </w:t>
      </w:r>
      <w:r>
        <w:rPr>
          <w:rStyle w:val="5yl5"/>
          <w:szCs w:val="24"/>
        </w:rPr>
        <w:t xml:space="preserve">grado primero para explicar la metodología de trabajo en la enseñanza de la lectura durante todo el año; en el desarrollo de esta metodología, los padres </w:t>
      </w:r>
      <w:r w:rsidRPr="003711E6">
        <w:rPr>
          <w:rStyle w:val="5yl5"/>
          <w:szCs w:val="24"/>
        </w:rPr>
        <w:t>acompañarían a sus hijos para que en casa practicasen por lo menos 30 minutos al día y se compartió el material de los bits para que los usaran en sus lecturas.</w:t>
      </w:r>
    </w:p>
    <w:p w14:paraId="300FD984" w14:textId="77777777" w:rsidR="00625782" w:rsidRDefault="00625782" w:rsidP="00625782">
      <w:pPr>
        <w:rPr>
          <w:rStyle w:val="5yl5"/>
          <w:szCs w:val="24"/>
        </w:rPr>
      </w:pPr>
      <w:r w:rsidRPr="000F152F">
        <w:rPr>
          <w:rStyle w:val="5yl5"/>
          <w:rFonts w:cs="Times New Roman"/>
          <w:szCs w:val="24"/>
        </w:rPr>
        <w:t xml:space="preserve">Este encuentro realizado el </w:t>
      </w:r>
      <w:r>
        <w:rPr>
          <w:rStyle w:val="5yl5"/>
          <w:szCs w:val="24"/>
        </w:rPr>
        <w:t>4</w:t>
      </w:r>
      <w:r w:rsidRPr="000F152F">
        <w:rPr>
          <w:rStyle w:val="5yl5"/>
          <w:rFonts w:cs="Times New Roman"/>
          <w:szCs w:val="24"/>
        </w:rPr>
        <w:t xml:space="preserve"> de </w:t>
      </w:r>
      <w:r>
        <w:rPr>
          <w:rStyle w:val="5yl5"/>
          <w:szCs w:val="24"/>
        </w:rPr>
        <w:t>abril</w:t>
      </w:r>
      <w:r w:rsidRPr="000F152F">
        <w:rPr>
          <w:rStyle w:val="5yl5"/>
          <w:rFonts w:cs="Times New Roman"/>
          <w:szCs w:val="24"/>
        </w:rPr>
        <w:t xml:space="preserve"> de 201</w:t>
      </w:r>
      <w:r>
        <w:rPr>
          <w:rStyle w:val="5yl5"/>
          <w:szCs w:val="24"/>
        </w:rPr>
        <w:t>9</w:t>
      </w:r>
      <w:r w:rsidRPr="000F152F">
        <w:rPr>
          <w:rStyle w:val="5yl5"/>
          <w:rFonts w:cs="Times New Roman"/>
          <w:szCs w:val="24"/>
        </w:rPr>
        <w:t xml:space="preserve"> se basó en enseñarles </w:t>
      </w:r>
      <w:r>
        <w:rPr>
          <w:rStyle w:val="5yl5"/>
          <w:rFonts w:cs="Times New Roman"/>
          <w:szCs w:val="24"/>
        </w:rPr>
        <w:t xml:space="preserve">a los padres </w:t>
      </w:r>
      <w:r w:rsidRPr="000F152F">
        <w:rPr>
          <w:rStyle w:val="5yl5"/>
          <w:rFonts w:cs="Times New Roman"/>
          <w:szCs w:val="24"/>
        </w:rPr>
        <w:t>el proyecto, su problemática y objetivos que se esperan mediante la ejecución; siendo ellos colaboradores y asociados a la investigación</w:t>
      </w:r>
      <w:r>
        <w:rPr>
          <w:rStyle w:val="5yl5"/>
          <w:szCs w:val="24"/>
        </w:rPr>
        <w:t xml:space="preserve">, </w:t>
      </w:r>
      <w:r w:rsidRPr="007D5C9B">
        <w:rPr>
          <w:rStyle w:val="5yl5"/>
          <w:szCs w:val="24"/>
        </w:rPr>
        <w:t>además ese día se decidió ponerle por título al proyecto “Bits de lectura”</w:t>
      </w:r>
      <w:r w:rsidRPr="007D5C9B">
        <w:rPr>
          <w:rStyle w:val="5yl5"/>
          <w:rFonts w:cs="Times New Roman"/>
          <w:szCs w:val="24"/>
        </w:rPr>
        <w:t xml:space="preserve">. </w:t>
      </w:r>
      <w:r w:rsidRPr="000F152F">
        <w:rPr>
          <w:rStyle w:val="5yl5"/>
          <w:rFonts w:cs="Times New Roman"/>
          <w:szCs w:val="24"/>
        </w:rPr>
        <w:t xml:space="preserve">La sesión inició resaltando la importancia del hábito lector en las personas, de igual modo </w:t>
      </w:r>
      <w:r>
        <w:rPr>
          <w:rStyle w:val="5yl5"/>
          <w:rFonts w:cs="Times New Roman"/>
          <w:szCs w:val="24"/>
        </w:rPr>
        <w:t xml:space="preserve">los acudientes </w:t>
      </w:r>
      <w:r w:rsidRPr="000F152F">
        <w:rPr>
          <w:rStyle w:val="5yl5"/>
          <w:rFonts w:cs="Times New Roman"/>
          <w:szCs w:val="24"/>
        </w:rPr>
        <w:t>expresaron sus respectivas opiniones, concluyendo que en un 70% de los asistentes no tiene el hábito personal a la lectura porque consideran que no</w:t>
      </w:r>
      <w:r>
        <w:rPr>
          <w:rStyle w:val="5yl5"/>
          <w:rFonts w:cs="Times New Roman"/>
          <w:szCs w:val="24"/>
        </w:rPr>
        <w:t xml:space="preserve"> existe el tiempo para dedicar, por lo </w:t>
      </w:r>
      <w:r>
        <w:rPr>
          <w:rStyle w:val="5yl5"/>
          <w:szCs w:val="24"/>
        </w:rPr>
        <w:t>tanto,</w:t>
      </w:r>
      <w:r>
        <w:rPr>
          <w:rStyle w:val="5yl5"/>
          <w:rFonts w:cs="Times New Roman"/>
          <w:szCs w:val="24"/>
        </w:rPr>
        <w:t xml:space="preserve"> sus hijos tienden a tener pereza al momento de leer. </w:t>
      </w:r>
    </w:p>
    <w:p w14:paraId="6B185C44" w14:textId="77777777" w:rsidR="00625782" w:rsidRDefault="00625782" w:rsidP="00625782">
      <w:pPr>
        <w:rPr>
          <w:rStyle w:val="5yl5"/>
          <w:szCs w:val="24"/>
        </w:rPr>
      </w:pPr>
      <w:r>
        <w:rPr>
          <w:rStyle w:val="5yl5"/>
          <w:szCs w:val="24"/>
        </w:rPr>
        <w:t xml:space="preserve">El 8 de abril de 2019, que fue la semana que se dispuso para empezar el proyecto, se inició socializándoles a los niños del grado primero del CEA, las actividades que se iban a realizar para mejorar su escritura, se hizo la explicación </w:t>
      </w:r>
      <w:r w:rsidRPr="00D055EC">
        <w:rPr>
          <w:rStyle w:val="5yl5"/>
          <w:szCs w:val="24"/>
        </w:rPr>
        <w:t xml:space="preserve">de lo que eran bits, </w:t>
      </w:r>
      <w:r>
        <w:rPr>
          <w:rStyle w:val="5yl5"/>
          <w:szCs w:val="24"/>
        </w:rPr>
        <w:t>y se hizo la primera actividad utilizando bits silábicos, además se adecuó el salón con carteles alusivos al orden y objetos escolares que pertenecen al aula de clase marcándolos todo con su respectivo nombre.</w:t>
      </w:r>
    </w:p>
    <w:p w14:paraId="20988934" w14:textId="77777777" w:rsidR="00625782" w:rsidRPr="00E05E36" w:rsidRDefault="00625782" w:rsidP="00625782">
      <w:pPr>
        <w:pStyle w:val="Ttulo2"/>
        <w:ind w:firstLine="0"/>
        <w:rPr>
          <w:rStyle w:val="5yl5"/>
        </w:rPr>
      </w:pPr>
      <w:bookmarkStart w:id="60" w:name="_Toc451232959"/>
      <w:bookmarkStart w:id="61" w:name="_Toc25338200"/>
      <w:r w:rsidRPr="00B06DF9">
        <w:rPr>
          <w:rStyle w:val="5yl5"/>
        </w:rPr>
        <w:t>Etapa 2: Acción</w:t>
      </w:r>
      <w:bookmarkEnd w:id="60"/>
      <w:bookmarkEnd w:id="61"/>
    </w:p>
    <w:p w14:paraId="16D443F8" w14:textId="77777777" w:rsidR="00625782" w:rsidRDefault="00625782" w:rsidP="00625782">
      <w:pPr>
        <w:rPr>
          <w:rStyle w:val="5yl5"/>
          <w:szCs w:val="24"/>
        </w:rPr>
      </w:pPr>
      <w:r>
        <w:rPr>
          <w:rStyle w:val="5yl5"/>
          <w:szCs w:val="24"/>
        </w:rPr>
        <w:t xml:space="preserve">El 13 de mayo se continuó con la siguiente etapa del proyecto </w:t>
      </w:r>
      <w:r w:rsidRPr="004B3502">
        <w:rPr>
          <w:rStyle w:val="5yl5"/>
          <w:szCs w:val="24"/>
        </w:rPr>
        <w:t xml:space="preserve">durante la cual se inició </w:t>
      </w:r>
      <w:r>
        <w:rPr>
          <w:rStyle w:val="5yl5"/>
          <w:szCs w:val="24"/>
        </w:rPr>
        <w:t xml:space="preserve">con el trabajo en el aula, se trabajó la metodología de la siguiente manera: se presentaron veinte palabras que son muy familiares a su entorno como partes de la casa, partes del cuerpo, útiles escolares etc. y se repitieron durante la semana. Además, en parejas se trabajaron silábicos para reforzar la lectura, usando consonantes y vocales, también se trabajó una hora de lectura por clase con libros como: La biblia, Nacho lee, Coquito u otro que el niño tuviera. </w:t>
      </w:r>
    </w:p>
    <w:p w14:paraId="68403DC9" w14:textId="77777777" w:rsidR="00625782" w:rsidRDefault="00625782" w:rsidP="00625782">
      <w:pPr>
        <w:rPr>
          <w:rStyle w:val="5yl5"/>
          <w:szCs w:val="24"/>
        </w:rPr>
      </w:pPr>
      <w:r>
        <w:rPr>
          <w:rStyle w:val="5yl5"/>
          <w:szCs w:val="24"/>
        </w:rPr>
        <w:t xml:space="preserve">Entre parte de junio y parte de julio de 2019, se hicieron juegos didácticos de lectura como: encuentra la palabra, lea la palabra; separando equipos de niños y niñas. Se hicieron otros juegos y dinámicas como: lea la mayor cantidad de palabras en un minuto, juegos de lotería de palabras, completar textos con palabras; estos juegos se realizaban todos los días durante las clases de español. </w:t>
      </w:r>
    </w:p>
    <w:p w14:paraId="038F26CF" w14:textId="77777777" w:rsidR="00625782" w:rsidRDefault="00625782" w:rsidP="00625782">
      <w:pPr>
        <w:rPr>
          <w:rStyle w:val="5yl5"/>
          <w:szCs w:val="24"/>
        </w:rPr>
      </w:pPr>
    </w:p>
    <w:p w14:paraId="25D07E0F" w14:textId="2E17EF8F" w:rsidR="00625782" w:rsidRDefault="00625782" w:rsidP="00625782">
      <w:pPr>
        <w:rPr>
          <w:rStyle w:val="5yl5"/>
          <w:szCs w:val="24"/>
        </w:rPr>
      </w:pPr>
      <w:r>
        <w:rPr>
          <w:rStyle w:val="5yl5"/>
          <w:szCs w:val="24"/>
        </w:rPr>
        <w:t xml:space="preserve">El primero de agosto de 2019 se continuó con el proyecto aplicando lecturas y textos bíblicos a través de diapositivas, se leyeron oraciones completas fortaleciendo el </w:t>
      </w:r>
      <w:r w:rsidR="004C65D8">
        <w:rPr>
          <w:rStyle w:val="5yl5"/>
          <w:szCs w:val="24"/>
        </w:rPr>
        <w:t>há</w:t>
      </w:r>
      <w:r>
        <w:rPr>
          <w:rStyle w:val="5yl5"/>
          <w:szCs w:val="24"/>
        </w:rPr>
        <w:t xml:space="preserve">bito lector, la fluidez y realizando integración de fe y aprendizaje. </w:t>
      </w:r>
      <w:r w:rsidRPr="009B1A7F">
        <w:rPr>
          <w:rStyle w:val="5yl5"/>
          <w:szCs w:val="24"/>
        </w:rPr>
        <w:t xml:space="preserve">Se estuvo realizando </w:t>
      </w:r>
      <w:r>
        <w:rPr>
          <w:rStyle w:val="5yl5"/>
          <w:szCs w:val="24"/>
        </w:rPr>
        <w:t xml:space="preserve">lecturas en parejas utilizando los bits de lectura, </w:t>
      </w:r>
      <w:r w:rsidRPr="009B1A7F">
        <w:rPr>
          <w:rStyle w:val="5yl5"/>
          <w:szCs w:val="24"/>
        </w:rPr>
        <w:t xml:space="preserve">además de la ejecución de talleres </w:t>
      </w:r>
      <w:r>
        <w:rPr>
          <w:rStyle w:val="5yl5"/>
          <w:szCs w:val="24"/>
        </w:rPr>
        <w:t xml:space="preserve">de lectura y escritura en el cual cada niño trae su libro a la clase, </w:t>
      </w:r>
      <w:r w:rsidRPr="009B1A7F">
        <w:rPr>
          <w:rStyle w:val="5yl5"/>
          <w:szCs w:val="24"/>
        </w:rPr>
        <w:t xml:space="preserve">y se les estuvo trayendo </w:t>
      </w:r>
      <w:r>
        <w:rPr>
          <w:rStyle w:val="5yl5"/>
          <w:szCs w:val="24"/>
        </w:rPr>
        <w:t xml:space="preserve">a los chicos talleres de comprensión textual.  </w:t>
      </w:r>
    </w:p>
    <w:p w14:paraId="4A80DB64" w14:textId="77777777" w:rsidR="00625782" w:rsidRPr="00B06DF9" w:rsidRDefault="00625782" w:rsidP="00625782">
      <w:pPr>
        <w:pStyle w:val="Ttulo2"/>
        <w:ind w:firstLine="0"/>
      </w:pPr>
      <w:bookmarkStart w:id="62" w:name="_Toc451232962"/>
      <w:bookmarkStart w:id="63" w:name="_Toc25338201"/>
      <w:r w:rsidRPr="00B06DF9">
        <w:t>Etapa 3: Observación</w:t>
      </w:r>
      <w:bookmarkEnd w:id="62"/>
      <w:bookmarkEnd w:id="63"/>
    </w:p>
    <w:p w14:paraId="4C6D7247" w14:textId="221C7AD6" w:rsidR="00625782" w:rsidRDefault="00625782" w:rsidP="00625782">
      <w:pPr>
        <w:rPr>
          <w:rStyle w:val="5yl5"/>
        </w:rPr>
      </w:pPr>
      <w:r>
        <w:rPr>
          <w:rStyle w:val="5yl5"/>
        </w:rPr>
        <w:t xml:space="preserve">La observación es la primera forma de relacionarse y de ponerse en contacto con los objetos, la cual ayuda a determinar la aceptación en un grupo con un profesor, por medio </w:t>
      </w:r>
      <w:r w:rsidR="00C013BD">
        <w:rPr>
          <w:rStyle w:val="5yl5"/>
        </w:rPr>
        <w:t xml:space="preserve">de </w:t>
      </w:r>
      <w:r w:rsidR="00C013BD" w:rsidRPr="00293849">
        <w:rPr>
          <w:rStyle w:val="5yl5"/>
        </w:rPr>
        <w:t>las</w:t>
      </w:r>
      <w:r w:rsidRPr="00293849">
        <w:rPr>
          <w:rStyle w:val="5yl5"/>
        </w:rPr>
        <w:t xml:space="preserve"> pautas de conducta de los niños y niñas durante un lapso de tiempo, o</w:t>
      </w:r>
      <w:r>
        <w:rPr>
          <w:rStyle w:val="5yl5"/>
        </w:rPr>
        <w:t xml:space="preserve"> el transcurso de una actividad a través del d</w:t>
      </w:r>
      <w:r w:rsidRPr="00293849">
        <w:rPr>
          <w:rStyle w:val="5yl5"/>
        </w:rPr>
        <w:t>iar</w:t>
      </w:r>
      <w:r>
        <w:rPr>
          <w:rStyle w:val="5yl5"/>
        </w:rPr>
        <w:t>io de campo: en el cual se llevó</w:t>
      </w:r>
      <w:r w:rsidRPr="00293849">
        <w:rPr>
          <w:rStyle w:val="5yl5"/>
        </w:rPr>
        <w:t xml:space="preserve"> el registro de lo observado durante el horario de la práctica</w:t>
      </w:r>
      <w:r>
        <w:rPr>
          <w:rStyle w:val="5yl5"/>
        </w:rPr>
        <w:t>.</w:t>
      </w:r>
    </w:p>
    <w:p w14:paraId="1DC5FDAA" w14:textId="77777777" w:rsidR="00625782" w:rsidRPr="007F309F" w:rsidRDefault="00625782" w:rsidP="00625782">
      <w:pPr>
        <w:rPr>
          <w:rStyle w:val="5yl5"/>
        </w:rPr>
      </w:pPr>
      <w:r w:rsidRPr="00293849">
        <w:rPr>
          <w:rStyle w:val="5yl5"/>
        </w:rPr>
        <w:t>Partiendo de los planteamientos de la investigación Acción, es importante que toda investigación inicie con el contacto directo con la población para poder identificar sus principales problemáticas y necesidades y a partir de esto generar posibles soluciones, por ello el objetivo principal de esta fase fue identificar el problema, recolectar y analizar la información, realizándolo a través de la observación en las aulas</w:t>
      </w:r>
      <w:r>
        <w:rPr>
          <w:rStyle w:val="5yl5"/>
        </w:rPr>
        <w:t xml:space="preserve"> además de </w:t>
      </w:r>
      <w:r w:rsidRPr="00293849">
        <w:rPr>
          <w:rStyle w:val="5yl5"/>
        </w:rPr>
        <w:t>las entrevistas informales y abiertas con los docentes</w:t>
      </w:r>
      <w:r w:rsidRPr="007F309F">
        <w:rPr>
          <w:rStyle w:val="5yl5"/>
        </w:rPr>
        <w:t>.</w:t>
      </w:r>
    </w:p>
    <w:p w14:paraId="4FA11D80" w14:textId="77777777" w:rsidR="00625782" w:rsidRPr="007F309F" w:rsidRDefault="00625782" w:rsidP="00625782">
      <w:pPr>
        <w:rPr>
          <w:rStyle w:val="5yl5"/>
        </w:rPr>
      </w:pPr>
      <w:r w:rsidRPr="007F309F">
        <w:rPr>
          <w:rStyle w:val="5yl5"/>
        </w:rPr>
        <w:t>Las Técnicas de Recolección de información utilizadas durante toda la investigación fueron: Observación participante. Dicha técnica fue una de las más utilizadas a lo</w:t>
      </w:r>
      <w:r w:rsidRPr="00115467">
        <w:rPr>
          <w:rStyle w:val="5yl5"/>
          <w:color w:val="FF0000"/>
        </w:rPr>
        <w:t>s</w:t>
      </w:r>
      <w:r w:rsidRPr="007F309F">
        <w:rPr>
          <w:rStyle w:val="5yl5"/>
        </w:rPr>
        <w:t xml:space="preserve"> largo de la investigación mediante los momentos de las practicas tanto </w:t>
      </w:r>
      <w:r>
        <w:rPr>
          <w:rStyle w:val="5yl5"/>
        </w:rPr>
        <w:t>de observación como de</w:t>
      </w:r>
      <w:r w:rsidRPr="007F309F">
        <w:rPr>
          <w:rStyle w:val="5yl5"/>
        </w:rPr>
        <w:t xml:space="preserve"> intervención </w:t>
      </w:r>
    </w:p>
    <w:p w14:paraId="72F5A0EC" w14:textId="78749642" w:rsidR="00625782" w:rsidRPr="007F309F" w:rsidRDefault="00625782" w:rsidP="00625782">
      <w:pPr>
        <w:rPr>
          <w:rStyle w:val="5yl5"/>
        </w:rPr>
      </w:pPr>
      <w:r w:rsidRPr="007F309F">
        <w:rPr>
          <w:rStyle w:val="5yl5"/>
        </w:rPr>
        <w:t>Diario De Campo</w:t>
      </w:r>
      <w:r w:rsidRPr="00307AF8">
        <w:rPr>
          <w:rStyle w:val="5yl5"/>
          <w:color w:val="FF0000"/>
        </w:rPr>
        <w:t>.</w:t>
      </w:r>
      <w:r w:rsidRPr="007F309F">
        <w:rPr>
          <w:rStyle w:val="5yl5"/>
        </w:rPr>
        <w:t xml:space="preserve"> esta </w:t>
      </w:r>
      <w:r w:rsidR="00115467" w:rsidRPr="007F309F">
        <w:rPr>
          <w:rStyle w:val="5yl5"/>
        </w:rPr>
        <w:t>fue la</w:t>
      </w:r>
      <w:r w:rsidRPr="007F309F">
        <w:rPr>
          <w:rStyle w:val="5yl5"/>
        </w:rPr>
        <w:t xml:space="preserve"> herramienta que se utilizó para registrar las impresiones de lo que se acontece a lo largo del proceso de investigación, en el diario de campo es importante que los registros de lo observado tengan un sentido descriptivo, se construyen sobre el vínculo que las personas observadas establecen con su entorno y entre ellas mismas. </w:t>
      </w:r>
    </w:p>
    <w:p w14:paraId="542B6D60" w14:textId="43E8CB0F" w:rsidR="00625782" w:rsidRPr="007F309F" w:rsidRDefault="00625782" w:rsidP="00625782">
      <w:pPr>
        <w:rPr>
          <w:rStyle w:val="5yl5"/>
        </w:rPr>
      </w:pPr>
      <w:r w:rsidRPr="007F309F">
        <w:rPr>
          <w:rStyle w:val="5yl5"/>
        </w:rPr>
        <w:t xml:space="preserve">Este método permitió consignar lo sucedido en cada </w:t>
      </w:r>
      <w:r w:rsidR="00115467" w:rsidRPr="007F309F">
        <w:rPr>
          <w:rStyle w:val="5yl5"/>
        </w:rPr>
        <w:t>práctica de</w:t>
      </w:r>
      <w:r w:rsidRPr="007F309F">
        <w:rPr>
          <w:rStyle w:val="5yl5"/>
        </w:rPr>
        <w:t xml:space="preserve"> observación realizada al grupo objeto de estudio, lo cual facilit</w:t>
      </w:r>
      <w:r w:rsidR="004C65D8" w:rsidRPr="004C65D8">
        <w:rPr>
          <w:rStyle w:val="5yl5"/>
        </w:rPr>
        <w:t>ó</w:t>
      </w:r>
      <w:r w:rsidRPr="007F309F">
        <w:rPr>
          <w:rStyle w:val="5yl5"/>
        </w:rPr>
        <w:t xml:space="preserve"> el análisis de la información.</w:t>
      </w:r>
    </w:p>
    <w:p w14:paraId="210FEE98" w14:textId="7F10D5D8" w:rsidR="00625782" w:rsidRPr="007F309F" w:rsidRDefault="00625782" w:rsidP="00625782">
      <w:pPr>
        <w:rPr>
          <w:rStyle w:val="5yl5"/>
        </w:rPr>
      </w:pPr>
      <w:r w:rsidRPr="007F309F">
        <w:rPr>
          <w:rStyle w:val="5yl5"/>
        </w:rPr>
        <w:t xml:space="preserve">Mediante las técnicas anteriores fue posible detectar las </w:t>
      </w:r>
      <w:r w:rsidR="00115467" w:rsidRPr="007F309F">
        <w:rPr>
          <w:rStyle w:val="5yl5"/>
        </w:rPr>
        <w:t>pr</w:t>
      </w:r>
      <w:r w:rsidR="004C65D8" w:rsidRPr="004C65D8">
        <w:rPr>
          <w:rStyle w:val="5yl5"/>
        </w:rPr>
        <w:t>á</w:t>
      </w:r>
      <w:r w:rsidR="00115467" w:rsidRPr="007F309F">
        <w:rPr>
          <w:rStyle w:val="5yl5"/>
        </w:rPr>
        <w:t>cticas pedagógicas</w:t>
      </w:r>
      <w:r w:rsidRPr="007F309F">
        <w:rPr>
          <w:rStyle w:val="5yl5"/>
        </w:rPr>
        <w:t xml:space="preserve"> que se estaban llevando a cabo en el grado primero   en el CEA Cámbulos de la ciudad de Cali se describieron, registraron y sistematizaron, con el propósito de puntualizar un problema relevante en el ámbito pedagógico, al plantear posibles alternativas de mediación para dar solución a la problemática detectada. </w:t>
      </w:r>
    </w:p>
    <w:p w14:paraId="7B40F436" w14:textId="77777777" w:rsidR="00625782" w:rsidRDefault="00625782" w:rsidP="00625782">
      <w:pPr>
        <w:rPr>
          <w:rStyle w:val="5yl5"/>
        </w:rPr>
      </w:pPr>
      <w:r w:rsidRPr="007F309F">
        <w:rPr>
          <w:rStyle w:val="5yl5"/>
        </w:rPr>
        <w:t>En esta medida se observó</w:t>
      </w:r>
      <w:r>
        <w:rPr>
          <w:rStyle w:val="5yl5"/>
        </w:rPr>
        <w:t xml:space="preserve"> </w:t>
      </w:r>
      <w:r w:rsidRPr="007F309F">
        <w:rPr>
          <w:rStyle w:val="5yl5"/>
        </w:rPr>
        <w:t xml:space="preserve">la pertinencia de mantener no solo un acercamiento, con los estudiantes, sino también empezar a propiciar espacios que involucraran a los docentes, </w:t>
      </w:r>
      <w:r>
        <w:rPr>
          <w:rStyle w:val="5yl5"/>
        </w:rPr>
        <w:t xml:space="preserve">a los </w:t>
      </w:r>
      <w:r w:rsidRPr="007F309F">
        <w:rPr>
          <w:rStyle w:val="5yl5"/>
        </w:rPr>
        <w:t xml:space="preserve">familiares y </w:t>
      </w:r>
      <w:r>
        <w:rPr>
          <w:rStyle w:val="5yl5"/>
        </w:rPr>
        <w:t xml:space="preserve">a los </w:t>
      </w:r>
      <w:r w:rsidRPr="007F309F">
        <w:rPr>
          <w:rStyle w:val="5yl5"/>
        </w:rPr>
        <w:t xml:space="preserve">académicos </w:t>
      </w:r>
      <w:r>
        <w:rPr>
          <w:rStyle w:val="5yl5"/>
        </w:rPr>
        <w:t xml:space="preserve">para generar en </w:t>
      </w:r>
      <w:r w:rsidRPr="007F309F">
        <w:rPr>
          <w:rStyle w:val="5yl5"/>
        </w:rPr>
        <w:t>los estudiantes</w:t>
      </w:r>
      <w:r>
        <w:rPr>
          <w:rStyle w:val="5yl5"/>
        </w:rPr>
        <w:t xml:space="preserve"> un cambio socia</w:t>
      </w:r>
      <w:r w:rsidRPr="007F309F">
        <w:rPr>
          <w:rStyle w:val="5yl5"/>
        </w:rPr>
        <w:t xml:space="preserve">l. </w:t>
      </w:r>
    </w:p>
    <w:p w14:paraId="05E5C843" w14:textId="03B97FE9" w:rsidR="00625782" w:rsidRDefault="00625782" w:rsidP="00625782">
      <w:pPr>
        <w:rPr>
          <w:rStyle w:val="5yl5"/>
        </w:rPr>
      </w:pPr>
      <w:r>
        <w:rPr>
          <w:rFonts w:eastAsia="Times New Roman"/>
        </w:rPr>
        <w:t xml:space="preserve">Semana </w:t>
      </w:r>
      <w:r w:rsidRPr="009D021A">
        <w:rPr>
          <w:rStyle w:val="5yl5"/>
        </w:rPr>
        <w:t>1</w:t>
      </w:r>
      <w:r w:rsidR="009D021A" w:rsidRPr="009D021A">
        <w:rPr>
          <w:rStyle w:val="5yl5"/>
        </w:rPr>
        <w:t>.</w:t>
      </w:r>
      <w:r w:rsidRPr="009D021A">
        <w:rPr>
          <w:rStyle w:val="5yl5"/>
        </w:rPr>
        <w:t xml:space="preserve"> </w:t>
      </w:r>
      <w:r>
        <w:rPr>
          <w:rStyle w:val="5yl5"/>
        </w:rPr>
        <w:t xml:space="preserve">Abril 4-5 se socializa el proyecto con los padres de familia para involucrarlos en el proceso de lectura en el aula de clase y la integración de la metodología que se realizara en el acompañamiento en casa, dándosele media hora de refuerzo de lectura </w:t>
      </w:r>
      <w:r w:rsidRPr="00D0575F">
        <w:rPr>
          <w:rStyle w:val="5yl5"/>
        </w:rPr>
        <w:t xml:space="preserve">diaria para fortalecer y mejorar el hábito </w:t>
      </w:r>
      <w:r>
        <w:rPr>
          <w:rStyle w:val="5yl5"/>
        </w:rPr>
        <w:t xml:space="preserve">lector y la fluidez de los niños. </w:t>
      </w:r>
    </w:p>
    <w:p w14:paraId="5B406391" w14:textId="77777777" w:rsidR="00625782" w:rsidRDefault="00625782" w:rsidP="00625782">
      <w:pPr>
        <w:rPr>
          <w:rStyle w:val="5yl5"/>
        </w:rPr>
      </w:pPr>
      <w:r>
        <w:rPr>
          <w:rStyle w:val="5yl5"/>
        </w:rPr>
        <w:t>Se entrega el material de los bits de lectura para trabajar en casa de manera magnética y a su vez se motiva a los padres para dar interés e importancia a la lectura y del trabajo en equipo.</w:t>
      </w:r>
    </w:p>
    <w:p w14:paraId="5038987A" w14:textId="77777777" w:rsidR="00625782" w:rsidRDefault="00625782" w:rsidP="00625782">
      <w:pPr>
        <w:rPr>
          <w:rStyle w:val="5yl5"/>
        </w:rPr>
      </w:pPr>
      <w:r>
        <w:rPr>
          <w:rFonts w:eastAsia="Times New Roman"/>
        </w:rPr>
        <w:t xml:space="preserve">-Semana </w:t>
      </w:r>
      <w:r>
        <w:rPr>
          <w:rStyle w:val="5yl5"/>
        </w:rPr>
        <w:t>2. Abril 6-9 se inicia el trabajo de intervención a través de la entrega del material elaborado titulado: bits de lectura.</w:t>
      </w:r>
    </w:p>
    <w:p w14:paraId="263E6241" w14:textId="77777777" w:rsidR="00625782" w:rsidRDefault="00625782" w:rsidP="00625782">
      <w:pPr>
        <w:rPr>
          <w:rStyle w:val="5yl5"/>
        </w:rPr>
      </w:pPr>
      <w:r>
        <w:rPr>
          <w:rStyle w:val="5yl5"/>
        </w:rPr>
        <w:t>Así mismo se entrega para la ejecución del proyecto del aula libros para la biblioteca de salón como mis primeras lecturas en la Biblia, biblias miniatura para cada niño, abc de los animales para ser aprovechados en la hora de lectura.</w:t>
      </w:r>
    </w:p>
    <w:p w14:paraId="424C1A99" w14:textId="77777777" w:rsidR="00625782" w:rsidRDefault="00625782" w:rsidP="00625782">
      <w:pPr>
        <w:rPr>
          <w:rStyle w:val="5yl5"/>
        </w:rPr>
      </w:pPr>
      <w:r>
        <w:rPr>
          <w:rStyle w:val="5yl5"/>
        </w:rPr>
        <w:t xml:space="preserve">Se marcan los espacios del salón como mesas. Escritorio, televisor, puerta y libros. También se adecua el tablero principal del salón con lectura y combinación silábica llamativa para la decoración del aula de clase. </w:t>
      </w:r>
    </w:p>
    <w:p w14:paraId="7CA54841" w14:textId="2BD523F9" w:rsidR="00625782" w:rsidRDefault="00625782" w:rsidP="00625782">
      <w:pPr>
        <w:rPr>
          <w:rStyle w:val="5yl5"/>
        </w:rPr>
      </w:pPr>
      <w:r>
        <w:rPr>
          <w:rFonts w:eastAsia="Times New Roman"/>
        </w:rPr>
        <w:t xml:space="preserve">Mes número </w:t>
      </w:r>
      <w:r>
        <w:rPr>
          <w:rStyle w:val="5yl5"/>
        </w:rPr>
        <w:t>2</w:t>
      </w:r>
      <w:r w:rsidR="009D021A">
        <w:rPr>
          <w:rStyle w:val="5yl5"/>
        </w:rPr>
        <w:t>.</w:t>
      </w:r>
      <w:r>
        <w:rPr>
          <w:rStyle w:val="5yl5"/>
        </w:rPr>
        <w:t xml:space="preserve"> </w:t>
      </w:r>
      <w:r w:rsidRPr="009D021A">
        <w:rPr>
          <w:rStyle w:val="5yl5"/>
        </w:rPr>
        <w:t>M</w:t>
      </w:r>
      <w:r>
        <w:rPr>
          <w:rStyle w:val="5yl5"/>
        </w:rPr>
        <w:t>ayo,  se propicia espacio para la lectura usando cartillas como nacho lee, coquito, mis primeras lecturas en la biblia  y los bits de lectura ya trabajados hasta la fecha</w:t>
      </w:r>
      <w:r w:rsidRPr="00C43F4F">
        <w:rPr>
          <w:rStyle w:val="5yl5"/>
          <w:color w:val="FF0000"/>
        </w:rPr>
        <w:t>,</w:t>
      </w:r>
      <w:r>
        <w:rPr>
          <w:rStyle w:val="5yl5"/>
        </w:rPr>
        <w:t xml:space="preserve"> entre otros, esta actividad se realiza en público de manera individual y a través de un parlante con amplificador de sonido motivándoles que se puede leer con el objetivo de adquirir fluidez, oralidad y seguridad en la técnica de lectura en voz alta. </w:t>
      </w:r>
    </w:p>
    <w:p w14:paraId="6BD1DC4C" w14:textId="5CFFBAB6" w:rsidR="00625782" w:rsidRDefault="00625782" w:rsidP="00625782">
      <w:pPr>
        <w:rPr>
          <w:rStyle w:val="5yl5"/>
        </w:rPr>
      </w:pPr>
      <w:r w:rsidRPr="00BA74C4">
        <w:rPr>
          <w:rStyle w:val="5yl5"/>
        </w:rPr>
        <w:t>Mes número 3</w:t>
      </w:r>
      <w:r w:rsidR="009D021A">
        <w:rPr>
          <w:rStyle w:val="5yl5"/>
        </w:rPr>
        <w:t>.</w:t>
      </w:r>
      <w:r w:rsidRPr="00BA74C4">
        <w:rPr>
          <w:rStyle w:val="5yl5"/>
        </w:rPr>
        <w:t xml:space="preserve"> </w:t>
      </w:r>
      <w:r w:rsidR="009D021A">
        <w:rPr>
          <w:rStyle w:val="5yl5"/>
        </w:rPr>
        <w:t>J</w:t>
      </w:r>
      <w:r w:rsidRPr="00BA74C4">
        <w:rPr>
          <w:rStyle w:val="5yl5"/>
        </w:rPr>
        <w:t xml:space="preserve">unio, </w:t>
      </w:r>
      <w:r>
        <w:rPr>
          <w:rStyle w:val="5yl5"/>
        </w:rPr>
        <w:t xml:space="preserve">se puede observar en los niños mayor fluidez y soltura al leer; se orienta en la técnica de lectura leer en la mente y luego en voz alta facilitando así que se lea con sentido. Los niños se ven motivados a leer y disfrutan de los espacios de lectura. </w:t>
      </w:r>
    </w:p>
    <w:p w14:paraId="6CFD4505" w14:textId="79694F70" w:rsidR="00625782" w:rsidRDefault="00625782" w:rsidP="00625782">
      <w:pPr>
        <w:rPr>
          <w:rStyle w:val="5yl5"/>
          <w:szCs w:val="24"/>
        </w:rPr>
      </w:pPr>
      <w:r w:rsidRPr="00BA74C4">
        <w:rPr>
          <w:rStyle w:val="5yl5"/>
        </w:rPr>
        <w:t>Mes número 4</w:t>
      </w:r>
      <w:r w:rsidR="009D021A">
        <w:rPr>
          <w:rStyle w:val="5yl5"/>
        </w:rPr>
        <w:t>.</w:t>
      </w:r>
      <w:r w:rsidRPr="00BA74C4">
        <w:rPr>
          <w:rStyle w:val="5yl5"/>
        </w:rPr>
        <w:t xml:space="preserve"> </w:t>
      </w:r>
      <w:r w:rsidR="009D021A">
        <w:rPr>
          <w:rStyle w:val="5yl5"/>
        </w:rPr>
        <w:t>J</w:t>
      </w:r>
      <w:r w:rsidRPr="00BA74C4">
        <w:rPr>
          <w:rStyle w:val="5yl5"/>
        </w:rPr>
        <w:t xml:space="preserve">ulio, </w:t>
      </w:r>
      <w:r>
        <w:rPr>
          <w:rStyle w:val="5yl5"/>
          <w:szCs w:val="24"/>
        </w:rPr>
        <w:t xml:space="preserve">se realizaron juegos didácticos de lectura como: encuentra la palabra, lea la palabra en equipos separando equipos de niños y niñas. Otros de los juegos que se hicieron fueron: lea la mayor cantidad de palabras en un minuto, juegos de lotería de palabras, completar textos con palabras; estos juegos se realizaban todos los días durante las clases de español. </w:t>
      </w:r>
    </w:p>
    <w:p w14:paraId="4B4DC2EF" w14:textId="033C5E4B" w:rsidR="00625782" w:rsidRPr="00471C95" w:rsidRDefault="00625782" w:rsidP="00625782">
      <w:pPr>
        <w:rPr>
          <w:rStyle w:val="5yl5"/>
          <w:szCs w:val="24"/>
        </w:rPr>
      </w:pPr>
      <w:r>
        <w:rPr>
          <w:rStyle w:val="5yl5"/>
        </w:rPr>
        <w:t>Mes número 5</w:t>
      </w:r>
      <w:r w:rsidR="009D021A">
        <w:rPr>
          <w:rStyle w:val="5yl5"/>
        </w:rPr>
        <w:t>.</w:t>
      </w:r>
      <w:r>
        <w:rPr>
          <w:rStyle w:val="5yl5"/>
        </w:rPr>
        <w:t xml:space="preserve"> </w:t>
      </w:r>
      <w:r w:rsidR="009D021A">
        <w:rPr>
          <w:rStyle w:val="5yl5"/>
        </w:rPr>
        <w:t>A</w:t>
      </w:r>
      <w:r>
        <w:rPr>
          <w:rStyle w:val="5yl5"/>
        </w:rPr>
        <w:t xml:space="preserve">gosto, se </w:t>
      </w:r>
      <w:r w:rsidRPr="008312D9">
        <w:rPr>
          <w:rStyle w:val="5yl5"/>
        </w:rPr>
        <w:t>trabaja</w:t>
      </w:r>
      <w:r>
        <w:rPr>
          <w:rStyle w:val="5yl5"/>
        </w:rPr>
        <w:t xml:space="preserve"> con la integración de las Tics a través de diapositivas de lecturas basadas en la Biblia y se </w:t>
      </w:r>
      <w:r w:rsidRPr="008312D9">
        <w:rPr>
          <w:rStyle w:val="5yl5"/>
          <w:szCs w:val="24"/>
        </w:rPr>
        <w:t>lee</w:t>
      </w:r>
      <w:r w:rsidRPr="00442E82">
        <w:rPr>
          <w:rStyle w:val="5yl5"/>
          <w:color w:val="FF0000"/>
          <w:szCs w:val="24"/>
        </w:rPr>
        <w:t xml:space="preserve"> </w:t>
      </w:r>
      <w:r>
        <w:rPr>
          <w:rStyle w:val="5yl5"/>
          <w:szCs w:val="24"/>
        </w:rPr>
        <w:t xml:space="preserve">oraciones completas fortaleciendo el hábito lector, mejorando la fluidez y realizando la integración de fe y aprendizaje. Se </w:t>
      </w:r>
      <w:r w:rsidRPr="00065ED1">
        <w:rPr>
          <w:rStyle w:val="5yl5"/>
          <w:szCs w:val="24"/>
        </w:rPr>
        <w:t>realizan</w:t>
      </w:r>
      <w:r>
        <w:rPr>
          <w:rStyle w:val="5yl5"/>
          <w:color w:val="FF0000"/>
          <w:szCs w:val="24"/>
        </w:rPr>
        <w:t xml:space="preserve"> </w:t>
      </w:r>
      <w:r>
        <w:rPr>
          <w:rStyle w:val="5yl5"/>
          <w:szCs w:val="24"/>
        </w:rPr>
        <w:t xml:space="preserve">lecturas en parejas utilizando los bits de lectura, además de </w:t>
      </w:r>
      <w:r w:rsidRPr="00065ED1">
        <w:rPr>
          <w:rStyle w:val="5yl5"/>
          <w:szCs w:val="24"/>
        </w:rPr>
        <w:t>talleres prácticos</w:t>
      </w:r>
      <w:r>
        <w:rPr>
          <w:rStyle w:val="5yl5"/>
          <w:szCs w:val="24"/>
        </w:rPr>
        <w:t xml:space="preserve"> de </w:t>
      </w:r>
      <w:r w:rsidRPr="0003781F">
        <w:rPr>
          <w:rStyle w:val="5yl5"/>
          <w:szCs w:val="24"/>
        </w:rPr>
        <w:t xml:space="preserve">lectura </w:t>
      </w:r>
      <w:r>
        <w:rPr>
          <w:rStyle w:val="5yl5"/>
          <w:szCs w:val="24"/>
        </w:rPr>
        <w:t>y escritura en el cual cada niño trae su libro a la clase, y se lee</w:t>
      </w:r>
      <w:r w:rsidRPr="00DE36CE">
        <w:rPr>
          <w:rStyle w:val="5yl5"/>
          <w:color w:val="FF0000"/>
          <w:szCs w:val="24"/>
        </w:rPr>
        <w:t xml:space="preserve"> </w:t>
      </w:r>
      <w:r>
        <w:rPr>
          <w:rStyle w:val="5yl5"/>
          <w:szCs w:val="24"/>
        </w:rPr>
        <w:t xml:space="preserve">a los chicos talleres de comprensión textual.  </w:t>
      </w:r>
    </w:p>
    <w:p w14:paraId="013C16E1" w14:textId="77777777" w:rsidR="00625782" w:rsidRPr="00471C95" w:rsidRDefault="00625782" w:rsidP="00625782">
      <w:pPr>
        <w:rPr>
          <w:rStyle w:val="5yl5"/>
        </w:rPr>
      </w:pPr>
      <w:r w:rsidRPr="007F309F">
        <w:rPr>
          <w:rStyle w:val="5yl5"/>
        </w:rPr>
        <w:t xml:space="preserve">En conclusión, la </w:t>
      </w:r>
      <w:r w:rsidRPr="0003781F">
        <w:rPr>
          <w:rStyle w:val="5yl5"/>
        </w:rPr>
        <w:t>observación</w:t>
      </w:r>
      <w:r w:rsidRPr="007F309F">
        <w:rPr>
          <w:rStyle w:val="5yl5"/>
        </w:rPr>
        <w:t xml:space="preserve"> permitió conocer la realidad mediante la percepción directa de los objetos y fenómenos. Según Pardinas, (2005) “Observación significa también el conjunto de cosas observadas, el conjunto de datos y conjunto de fenómenos</w:t>
      </w:r>
      <w:r>
        <w:rPr>
          <w:rStyle w:val="5yl5"/>
        </w:rPr>
        <w:t>.</w:t>
      </w:r>
      <w:r w:rsidRPr="007F309F">
        <w:rPr>
          <w:rStyle w:val="5yl5"/>
        </w:rPr>
        <w:t xml:space="preserve"> </w:t>
      </w:r>
    </w:p>
    <w:p w14:paraId="79467739" w14:textId="77777777" w:rsidR="00625782" w:rsidRDefault="00625782" w:rsidP="00625782">
      <w:pPr>
        <w:pStyle w:val="Ttulo2"/>
        <w:rPr>
          <w:rStyle w:val="5yl5"/>
        </w:rPr>
      </w:pPr>
      <w:bookmarkStart w:id="64" w:name="_Toc451232963"/>
      <w:bookmarkStart w:id="65" w:name="_Toc25338202"/>
      <w:r>
        <w:rPr>
          <w:rStyle w:val="5yl5"/>
        </w:rPr>
        <w:t>Etapa 4: Reflexión</w:t>
      </w:r>
      <w:bookmarkEnd w:id="64"/>
      <w:bookmarkEnd w:id="65"/>
    </w:p>
    <w:p w14:paraId="1F58BC79" w14:textId="77777777" w:rsidR="00625782" w:rsidRDefault="00625782" w:rsidP="00625782">
      <w:pPr>
        <w:rPr>
          <w:rStyle w:val="5yl5"/>
          <w:rFonts w:cs="Times New Roman"/>
          <w:szCs w:val="24"/>
        </w:rPr>
      </w:pPr>
      <w:r>
        <w:rPr>
          <w:rStyle w:val="5yl5"/>
          <w:rFonts w:eastAsia="Times New Roman" w:cs="Times New Roman"/>
          <w:szCs w:val="24"/>
        </w:rPr>
        <w:t>Siendo la reflexión la última etapa del proceso de investigación acción, como</w:t>
      </w:r>
      <w:r>
        <w:rPr>
          <w:rStyle w:val="5yl5"/>
          <w:rFonts w:cs="Times New Roman"/>
          <w:szCs w:val="24"/>
        </w:rPr>
        <w:t xml:space="preserve"> fase que cierra el ciclo, en esta etapa se desarrollará un informe dando a conocer la conclusión obtenida durante la aplicación de la propuesta. Partiendo de la problemática planteada inicialmente.</w:t>
      </w:r>
    </w:p>
    <w:p w14:paraId="2A43293A" w14:textId="77777777" w:rsidR="00625782" w:rsidRDefault="00625782" w:rsidP="00625782">
      <w:pPr>
        <w:rPr>
          <w:rStyle w:val="5yl5"/>
          <w:rFonts w:cs="Times New Roman"/>
          <w:szCs w:val="24"/>
        </w:rPr>
      </w:pPr>
      <w:r w:rsidRPr="0003781F">
        <w:rPr>
          <w:rStyle w:val="5yl5"/>
          <w:rFonts w:cs="Times New Roman"/>
          <w:szCs w:val="24"/>
        </w:rPr>
        <w:t>Se puede concluir</w:t>
      </w:r>
      <w:r>
        <w:rPr>
          <w:rStyle w:val="5yl5"/>
          <w:rFonts w:cs="Times New Roman"/>
          <w:szCs w:val="24"/>
        </w:rPr>
        <w:t xml:space="preserve"> que la unificación de los métodos planteados (Método Doman y método de lectura compartida) es una acción eficaz, ya que est</w:t>
      </w:r>
      <w:r w:rsidRPr="0003781F">
        <w:rPr>
          <w:rStyle w:val="5yl5"/>
          <w:rFonts w:cs="Times New Roman"/>
          <w:szCs w:val="24"/>
        </w:rPr>
        <w:t>a</w:t>
      </w:r>
      <w:r>
        <w:rPr>
          <w:rStyle w:val="5yl5"/>
          <w:rFonts w:cs="Times New Roman"/>
          <w:szCs w:val="24"/>
        </w:rPr>
        <w:t xml:space="preserve"> llevó a los estudiantes a realizar la lectura diferente con mayor didáctica, y a fortalecer a h</w:t>
      </w:r>
      <w:r w:rsidRPr="0003781F">
        <w:rPr>
          <w:rStyle w:val="5yl5"/>
          <w:rFonts w:cs="Times New Roman"/>
          <w:szCs w:val="24"/>
        </w:rPr>
        <w:t>á</w:t>
      </w:r>
      <w:r>
        <w:rPr>
          <w:rStyle w:val="5yl5"/>
          <w:rFonts w:cs="Times New Roman"/>
          <w:szCs w:val="24"/>
        </w:rPr>
        <w:t xml:space="preserve">bito de lectura en casa con acompañamiento de los padres. </w:t>
      </w:r>
    </w:p>
    <w:p w14:paraId="6D91638B" w14:textId="77777777" w:rsidR="00625782" w:rsidRPr="0003781F" w:rsidRDefault="00625782" w:rsidP="00625782">
      <w:pPr>
        <w:rPr>
          <w:rStyle w:val="5yl5"/>
          <w:rFonts w:cs="Times New Roman"/>
          <w:szCs w:val="24"/>
        </w:rPr>
      </w:pPr>
      <w:r>
        <w:rPr>
          <w:rStyle w:val="5yl5"/>
          <w:rFonts w:cs="Times New Roman"/>
          <w:szCs w:val="24"/>
        </w:rPr>
        <w:t>Analizando cada uno de los datos recogidos, los diarios de campo</w:t>
      </w:r>
      <w:r>
        <w:rPr>
          <w:rStyle w:val="5yl5"/>
          <w:rFonts w:cs="Times New Roman"/>
          <w:color w:val="FF0000"/>
          <w:szCs w:val="24"/>
        </w:rPr>
        <w:t xml:space="preserve"> </w:t>
      </w:r>
      <w:r w:rsidRPr="0003781F">
        <w:rPr>
          <w:rStyle w:val="5yl5"/>
          <w:rFonts w:cs="Times New Roman"/>
          <w:szCs w:val="24"/>
        </w:rPr>
        <w:t xml:space="preserve">y </w:t>
      </w:r>
      <w:r>
        <w:rPr>
          <w:rStyle w:val="5yl5"/>
          <w:rFonts w:cs="Times New Roman"/>
          <w:szCs w:val="24"/>
        </w:rPr>
        <w:t xml:space="preserve">las encuestas se concluye que aunque fue corto el tiempo de aplicación se logró el objetivo principal de este proyecto, pues la acción desarrollada logró mejorías de desarrollo lector y momentos habituales para dedicar a la lectura, además al ser un acompañamiento continuo por parte de los padres se creó un hábito lector </w:t>
      </w:r>
    </w:p>
    <w:p w14:paraId="7DA4C4A7" w14:textId="77777777" w:rsidR="00625782" w:rsidRPr="009770C9" w:rsidRDefault="00625782" w:rsidP="00625782">
      <w:pPr>
        <w:rPr>
          <w:rStyle w:val="5yl5"/>
          <w:rFonts w:cs="Times New Roman"/>
          <w:szCs w:val="24"/>
        </w:rPr>
      </w:pPr>
      <w:r>
        <w:rPr>
          <w:rStyle w:val="5yl5"/>
          <w:rFonts w:cs="Times New Roman"/>
          <w:szCs w:val="24"/>
        </w:rPr>
        <w:t>Esta guía de la propuesta será dejada en la institución puesto que será aplicada durante todo el año escolar con el fin de obtener mayores resultados, no dejando que los estudiantes pierdan parte del hábito que han adquirido.</w:t>
      </w:r>
    </w:p>
    <w:p w14:paraId="35192FEF" w14:textId="77777777" w:rsidR="00625782" w:rsidRDefault="00625782" w:rsidP="00625782">
      <w:r>
        <w:t xml:space="preserve">En esta etapa se busca comunicar los resultados obtenidos durante la aplicación.  La investigación emprende una evaluación para comprobar y establecer la efectividad de la acción tomada y son los participantes quienes reflexionan y explican los progresos comunicando estos resultados a la comunidad de investigadores de la acción. McKernan, (1999),  La investigación acción es un estudio científico auto reflexivo de los profesionales para mejorar la práctica”. </w:t>
      </w:r>
    </w:p>
    <w:p w14:paraId="0C8E2C74" w14:textId="454C16B6" w:rsidR="00625782" w:rsidRDefault="00625782" w:rsidP="00A833F2"/>
    <w:p w14:paraId="13102347" w14:textId="6D26287E" w:rsidR="00625782" w:rsidRDefault="00625782" w:rsidP="00A833F2"/>
    <w:p w14:paraId="6BEC5179" w14:textId="63FE77C8" w:rsidR="00625782" w:rsidRDefault="00625782" w:rsidP="00A833F2"/>
    <w:p w14:paraId="344611FE" w14:textId="7F2D0B0C" w:rsidR="00625782" w:rsidRDefault="00625782" w:rsidP="00A833F2"/>
    <w:p w14:paraId="7E0DBA06" w14:textId="77777777" w:rsidR="00625782" w:rsidRDefault="00625782" w:rsidP="00A833F2"/>
    <w:p w14:paraId="35FEE42A" w14:textId="77777777" w:rsidR="00F06F8F" w:rsidRDefault="00F06F8F" w:rsidP="00A833F2"/>
    <w:p w14:paraId="591B853B" w14:textId="1C37463F" w:rsidR="00F06F8F" w:rsidRDefault="00F06F8F" w:rsidP="00A833F2"/>
    <w:p w14:paraId="0F8E9417" w14:textId="6AF81954" w:rsidR="00625782" w:rsidRDefault="00625782" w:rsidP="00A833F2"/>
    <w:p w14:paraId="4AF0A606" w14:textId="6825A24A" w:rsidR="00625782" w:rsidRDefault="00625782" w:rsidP="00A833F2"/>
    <w:p w14:paraId="4790A9C3" w14:textId="50CFA891" w:rsidR="00625782" w:rsidRPr="00A72D9F" w:rsidRDefault="00625782" w:rsidP="00625782">
      <w:pPr>
        <w:spacing w:line="360" w:lineRule="auto"/>
        <w:jc w:val="center"/>
        <w:rPr>
          <w:rFonts w:cs="Times New Roman"/>
          <w:b/>
          <w:bCs/>
          <w:szCs w:val="24"/>
        </w:rPr>
      </w:pPr>
      <w:bookmarkStart w:id="66" w:name="_Toc451232965"/>
      <w:r w:rsidRPr="00A72D9F">
        <w:rPr>
          <w:rStyle w:val="5yl5"/>
          <w:rFonts w:cs="Times New Roman"/>
          <w:b/>
          <w:bCs/>
          <w:szCs w:val="24"/>
        </w:rPr>
        <w:t>Capítulo</w:t>
      </w:r>
      <w:bookmarkEnd w:id="66"/>
      <w:r w:rsidRPr="00A72D9F">
        <w:rPr>
          <w:rStyle w:val="5yl5"/>
          <w:rFonts w:cs="Times New Roman"/>
          <w:b/>
          <w:bCs/>
          <w:szCs w:val="24"/>
        </w:rPr>
        <w:t xml:space="preserve"> </w:t>
      </w:r>
      <w:r>
        <w:rPr>
          <w:rStyle w:val="5yl5"/>
          <w:rFonts w:cs="Times New Roman"/>
          <w:b/>
          <w:bCs/>
          <w:szCs w:val="24"/>
        </w:rPr>
        <w:t>cinco</w:t>
      </w:r>
      <w:r w:rsidRPr="00A72D9F">
        <w:rPr>
          <w:rStyle w:val="5yl5"/>
          <w:rFonts w:cs="Times New Roman"/>
          <w:b/>
          <w:bCs/>
          <w:szCs w:val="24"/>
        </w:rPr>
        <w:t xml:space="preserve">- </w:t>
      </w:r>
      <w:r>
        <w:rPr>
          <w:rStyle w:val="5yl5"/>
          <w:rFonts w:cs="Times New Roman"/>
          <w:b/>
          <w:bCs/>
          <w:szCs w:val="24"/>
        </w:rPr>
        <w:t xml:space="preserve">Discusión </w:t>
      </w:r>
    </w:p>
    <w:p w14:paraId="13CD8A90" w14:textId="77777777" w:rsidR="00625782" w:rsidRPr="00A72D9F" w:rsidRDefault="00625782" w:rsidP="00625782">
      <w:pPr>
        <w:spacing w:line="360" w:lineRule="auto"/>
        <w:rPr>
          <w:rFonts w:cs="Times New Roman"/>
          <w:szCs w:val="24"/>
        </w:rPr>
      </w:pPr>
      <w:r w:rsidRPr="00A72D9F">
        <w:rPr>
          <w:rFonts w:cs="Times New Roman"/>
          <w:szCs w:val="24"/>
        </w:rPr>
        <w:t>En este capítulo se van a presentar los resultados adquiridos durante el desarrollo práctico de las estrategias para mejorar la lectura en los niños y niñas del grado primero del CEA Cámbulos</w:t>
      </w:r>
      <w:r>
        <w:rPr>
          <w:rFonts w:cs="Times New Roman"/>
          <w:szCs w:val="24"/>
        </w:rPr>
        <w:t>.</w:t>
      </w:r>
    </w:p>
    <w:p w14:paraId="4F497F4B" w14:textId="77777777" w:rsidR="00625782" w:rsidRPr="00A72D9F" w:rsidRDefault="00625782" w:rsidP="00625782">
      <w:pPr>
        <w:spacing w:line="360" w:lineRule="auto"/>
        <w:rPr>
          <w:rFonts w:cs="Times New Roman"/>
          <w:szCs w:val="24"/>
        </w:rPr>
      </w:pPr>
      <w:r w:rsidRPr="00A72D9F">
        <w:rPr>
          <w:rFonts w:cs="Times New Roman"/>
          <w:szCs w:val="24"/>
        </w:rPr>
        <w:t>Durante la implementación del proyecto se pudo evidenciar gusto por la lectura de los niños y la fluidez como su oralidad. Mediante la participación activa de las actividades de lectura tanto individuales, como grupales y la utilización del material entregado a la institución como: Bits de lectura.</w:t>
      </w:r>
    </w:p>
    <w:p w14:paraId="51A536F0" w14:textId="7592B706" w:rsidR="00625782" w:rsidRPr="00A72D9F" w:rsidRDefault="00625782" w:rsidP="00625782">
      <w:pPr>
        <w:spacing w:line="360" w:lineRule="auto"/>
        <w:rPr>
          <w:rFonts w:cs="Times New Roman"/>
          <w:szCs w:val="24"/>
        </w:rPr>
      </w:pPr>
      <w:r w:rsidRPr="00A72D9F">
        <w:rPr>
          <w:rFonts w:cs="Times New Roman"/>
          <w:szCs w:val="24"/>
        </w:rPr>
        <w:t>El proyecto logr</w:t>
      </w:r>
      <w:r w:rsidR="006A06B6">
        <w:rPr>
          <w:rFonts w:cs="Times New Roman"/>
          <w:szCs w:val="24"/>
        </w:rPr>
        <w:t>o</w:t>
      </w:r>
      <w:r w:rsidRPr="00A72D9F">
        <w:rPr>
          <w:rFonts w:cs="Times New Roman"/>
          <w:szCs w:val="24"/>
        </w:rPr>
        <w:t xml:space="preserve"> satisfactoriamente los objetivos y respondió a las necesidades de los niños y aport</w:t>
      </w:r>
      <w:r>
        <w:rPr>
          <w:rFonts w:cs="Times New Roman"/>
          <w:szCs w:val="24"/>
        </w:rPr>
        <w:t>ó</w:t>
      </w:r>
      <w:r w:rsidRPr="00A72D9F">
        <w:rPr>
          <w:rFonts w:cs="Times New Roman"/>
          <w:szCs w:val="24"/>
        </w:rPr>
        <w:t xml:space="preserve"> en el proceso de la lectura mediante el método </w:t>
      </w:r>
      <w:r w:rsidRPr="00F86CD0">
        <w:rPr>
          <w:rFonts w:cs="Times New Roman"/>
          <w:szCs w:val="24"/>
        </w:rPr>
        <w:t>Glenn Doman.</w:t>
      </w:r>
      <w:r w:rsidR="00F86CD0" w:rsidRPr="00F86CD0">
        <w:rPr>
          <w:rFonts w:cs="Times New Roman"/>
          <w:szCs w:val="24"/>
        </w:rPr>
        <w:t xml:space="preserve"> </w:t>
      </w:r>
      <w:bookmarkStart w:id="67" w:name="_Hlk23862909"/>
      <w:r w:rsidR="00F86CD0">
        <w:rPr>
          <w:rFonts w:cs="Times New Roman"/>
          <w:szCs w:val="24"/>
        </w:rPr>
        <w:t xml:space="preserve">Borja (2017) </w:t>
      </w:r>
    </w:p>
    <w:bookmarkEnd w:id="67"/>
    <w:p w14:paraId="4A397518" w14:textId="77777777" w:rsidR="00625782" w:rsidRPr="00A72D9F" w:rsidRDefault="00625782" w:rsidP="00625782">
      <w:pPr>
        <w:spacing w:line="360" w:lineRule="auto"/>
        <w:rPr>
          <w:rFonts w:cs="Times New Roman"/>
          <w:szCs w:val="24"/>
        </w:rPr>
      </w:pPr>
      <w:r w:rsidRPr="00A72D9F">
        <w:rPr>
          <w:rFonts w:cs="Times New Roman"/>
          <w:szCs w:val="24"/>
        </w:rPr>
        <w:t xml:space="preserve">A través de los bits de lectura dio buenos resultados en los niños de grado primero porque avanzaron progresivamente en lo que se refiere a la iniciación del proceso de lectura ya que la mayoría de los ellos reconoce y leen las categorías de las palabras presentadas y además son capaces de leer palabras desconocidas. Otros niños leen palabras fluidamente y lectura comprensiva a través de textos. </w:t>
      </w:r>
    </w:p>
    <w:p w14:paraId="194E06BE" w14:textId="77777777" w:rsidR="00625782" w:rsidRPr="00A72D9F" w:rsidRDefault="00625782" w:rsidP="00625782">
      <w:pPr>
        <w:spacing w:line="360" w:lineRule="auto"/>
        <w:rPr>
          <w:rFonts w:cs="Times New Roman"/>
          <w:szCs w:val="24"/>
        </w:rPr>
      </w:pPr>
      <w:r w:rsidRPr="00A72D9F">
        <w:rPr>
          <w:rFonts w:cs="Times New Roman"/>
          <w:szCs w:val="24"/>
        </w:rPr>
        <w:t>Durante el desarrollo del proyecto los padres estaban satisfechos por el avance de sus hijos en el proceso de lectura y se contó con el refuerzo de espacio de lectura y acompañamiento en casa</w:t>
      </w:r>
      <w:r>
        <w:rPr>
          <w:rFonts w:cs="Times New Roman"/>
          <w:szCs w:val="24"/>
        </w:rPr>
        <w:t xml:space="preserve">, también es satisfactorio para los docentes ver que el trabajo empleado da buenos resultados dando así solución a la problemática planteada inicialmente. </w:t>
      </w:r>
    </w:p>
    <w:p w14:paraId="06CFD524" w14:textId="4982A069" w:rsidR="00625782" w:rsidRDefault="00625782" w:rsidP="00A833F2"/>
    <w:p w14:paraId="3350BEE7" w14:textId="798A992A" w:rsidR="00625782" w:rsidRDefault="00625782" w:rsidP="00A833F2"/>
    <w:p w14:paraId="5522E04F" w14:textId="1F094744" w:rsidR="00625782" w:rsidRDefault="00625782" w:rsidP="00A833F2"/>
    <w:p w14:paraId="41FFC9DB" w14:textId="0537AF1B" w:rsidR="00625782" w:rsidRDefault="00625782" w:rsidP="00A833F2"/>
    <w:p w14:paraId="44454CD1" w14:textId="49587536" w:rsidR="00625782" w:rsidRDefault="00625782" w:rsidP="00A833F2"/>
    <w:p w14:paraId="159DE68E" w14:textId="77777777" w:rsidR="00625782" w:rsidRPr="009F1331" w:rsidRDefault="00625782" w:rsidP="00625782">
      <w:pPr>
        <w:pStyle w:val="Ttulo1"/>
        <w:rPr>
          <w:rStyle w:val="5yl5"/>
          <w:rFonts w:cs="Times New Roman"/>
          <w:szCs w:val="24"/>
        </w:rPr>
      </w:pPr>
      <w:bookmarkStart w:id="68" w:name="_Toc25338203"/>
      <w:r w:rsidRPr="009F1331">
        <w:rPr>
          <w:rStyle w:val="5yl5"/>
          <w:rFonts w:cs="Times New Roman"/>
          <w:szCs w:val="24"/>
        </w:rPr>
        <w:t xml:space="preserve">Capítulo </w:t>
      </w:r>
      <w:r>
        <w:rPr>
          <w:rStyle w:val="5yl5"/>
          <w:rFonts w:cs="Times New Roman"/>
          <w:szCs w:val="24"/>
        </w:rPr>
        <w:t>seis</w:t>
      </w:r>
      <w:r w:rsidRPr="009F1331">
        <w:rPr>
          <w:rStyle w:val="5yl5"/>
          <w:rFonts w:cs="Times New Roman"/>
          <w:szCs w:val="24"/>
        </w:rPr>
        <w:t>- Conclusiones y Recomendaciones</w:t>
      </w:r>
      <w:bookmarkEnd w:id="68"/>
    </w:p>
    <w:p w14:paraId="65A29D5E" w14:textId="77777777" w:rsidR="00625782" w:rsidRDefault="00625782" w:rsidP="00625782">
      <w:pPr>
        <w:rPr>
          <w:rStyle w:val="5yl5"/>
          <w:rFonts w:cs="Times New Roman"/>
          <w:szCs w:val="24"/>
        </w:rPr>
      </w:pPr>
      <w:r>
        <w:rPr>
          <w:rStyle w:val="5yl5"/>
          <w:rFonts w:cs="Times New Roman"/>
          <w:szCs w:val="24"/>
        </w:rPr>
        <w:t xml:space="preserve">De acuerdo a la investigación puesta en marcha en el grado primero del CEA Cámbulos, se pudo evidenciar interés y motivación por la lectura y gusto por la misma, permitiendo la </w:t>
      </w:r>
      <w:r>
        <w:t>implementación de estrategias y metodologías</w:t>
      </w:r>
      <w:r w:rsidRPr="00342CB3">
        <w:t xml:space="preserve"> para la enseñanza de la </w:t>
      </w:r>
      <w:r>
        <w:t>lectura</w:t>
      </w:r>
      <w:r w:rsidRPr="00342CB3">
        <w:t xml:space="preserve"> como un elemento esencial</w:t>
      </w:r>
      <w:r>
        <w:t>,</w:t>
      </w:r>
      <w:r w:rsidRPr="00342CB3">
        <w:t xml:space="preserve"> </w:t>
      </w:r>
      <w:r w:rsidRPr="00D128D8">
        <w:t>el</w:t>
      </w:r>
      <w:r w:rsidRPr="00342CB3">
        <w:t xml:space="preserve"> cual</w:t>
      </w:r>
      <w:r w:rsidRPr="00D128D8">
        <w:t xml:space="preserve"> generó </w:t>
      </w:r>
      <w:r>
        <w:t xml:space="preserve">en los niños </w:t>
      </w:r>
      <w:r w:rsidRPr="00342CB3">
        <w:t xml:space="preserve">el desarrollo de sus dimensiones </w:t>
      </w:r>
      <w:r>
        <w:t xml:space="preserve">y también </w:t>
      </w:r>
      <w:r w:rsidRPr="00342CB3">
        <w:t>mediante la integración de la familia y el acompañamiento</w:t>
      </w:r>
      <w:r>
        <w:t>. En este proceso se utilizaron bits de lectura, con ellos el trabajo fue mucho más fácil para identificar letras y palabras.</w:t>
      </w:r>
    </w:p>
    <w:p w14:paraId="2A7BF970" w14:textId="77777777" w:rsidR="00625782" w:rsidRDefault="00625782" w:rsidP="00625782">
      <w:pPr>
        <w:rPr>
          <w:rStyle w:val="5yl5"/>
          <w:rFonts w:cs="Times New Roman"/>
          <w:szCs w:val="24"/>
        </w:rPr>
      </w:pPr>
      <w:r>
        <w:rPr>
          <w:rStyle w:val="5yl5"/>
          <w:rFonts w:cs="Times New Roman"/>
          <w:szCs w:val="24"/>
        </w:rPr>
        <w:t>A continuación, se presentan las siguientes conclusiones y recomendaciones tras el análisis de los resultados obtenidos.</w:t>
      </w:r>
    </w:p>
    <w:p w14:paraId="711D12CE" w14:textId="77777777" w:rsidR="00625782" w:rsidRDefault="00625782" w:rsidP="00625782">
      <w:pPr>
        <w:rPr>
          <w:rStyle w:val="5yl5"/>
          <w:rFonts w:cs="Times New Roman"/>
          <w:szCs w:val="24"/>
        </w:rPr>
      </w:pPr>
      <w:r>
        <w:rPr>
          <w:rStyle w:val="5yl5"/>
          <w:rFonts w:cs="Times New Roman"/>
          <w:szCs w:val="24"/>
        </w:rPr>
        <w:t>La experiencia adquirida durante el proceso de ejecución de este proyecto fue enriquecedora ya que se puedo evidenciar mejora en el proceso lector y gusto por la lectura</w:t>
      </w:r>
      <w:r w:rsidRPr="009F78B8">
        <w:rPr>
          <w:rStyle w:val="5yl5"/>
          <w:rFonts w:cs="Times New Roman"/>
          <w:color w:val="FF0000"/>
          <w:szCs w:val="24"/>
        </w:rPr>
        <w:t xml:space="preserve"> </w:t>
      </w:r>
      <w:r>
        <w:rPr>
          <w:rStyle w:val="5yl5"/>
          <w:rFonts w:cs="Times New Roman"/>
          <w:szCs w:val="24"/>
        </w:rPr>
        <w:t xml:space="preserve">al experimentar </w:t>
      </w:r>
      <w:r w:rsidRPr="00D128D8">
        <w:rPr>
          <w:rStyle w:val="5yl5"/>
          <w:rFonts w:cs="Times New Roman"/>
          <w:szCs w:val="24"/>
        </w:rPr>
        <w:t>en</w:t>
      </w:r>
      <w:r>
        <w:rPr>
          <w:rStyle w:val="5yl5"/>
          <w:rFonts w:cs="Times New Roman"/>
          <w:szCs w:val="24"/>
        </w:rPr>
        <w:t xml:space="preserve"> espacios de alegría y felicidad estando en contacto con los libros y de crear </w:t>
      </w:r>
      <w:r w:rsidRPr="00D128D8">
        <w:rPr>
          <w:rStyle w:val="5yl5"/>
          <w:rFonts w:cs="Times New Roman"/>
          <w:szCs w:val="24"/>
        </w:rPr>
        <w:t>espacio</w:t>
      </w:r>
      <w:r>
        <w:rPr>
          <w:rStyle w:val="5yl5"/>
          <w:rFonts w:cs="Times New Roman"/>
          <w:szCs w:val="24"/>
        </w:rPr>
        <w:t>s de motivación y de esfuerzo por alcanzar metas en el proceso.  Observar el avance que van adquiriendo los estudiantes es una experiencia que va dejando en conjunto nuevos aportes de conocimiento como:</w:t>
      </w:r>
    </w:p>
    <w:p w14:paraId="03674FDE" w14:textId="77777777" w:rsidR="00625782" w:rsidRDefault="00625782" w:rsidP="00625782">
      <w:r>
        <w:t>- Generar espacios donde se motive y oriente a los niños y niñas a temprana edad en procesos lecto-escritores.</w:t>
      </w:r>
    </w:p>
    <w:p w14:paraId="2D6FA1D6" w14:textId="77777777" w:rsidR="00625782" w:rsidRDefault="00625782" w:rsidP="00625782">
      <w:pPr>
        <w:rPr>
          <w:bCs/>
        </w:rPr>
      </w:pPr>
      <w:r>
        <w:rPr>
          <w:bCs/>
        </w:rPr>
        <w:t>- Fortalecer los procesos de lectura mediante métodos de enseñanza significativos y didácticos.</w:t>
      </w:r>
    </w:p>
    <w:p w14:paraId="2EA04C56" w14:textId="77777777" w:rsidR="00625782" w:rsidRDefault="00625782" w:rsidP="00625782">
      <w:r>
        <w:rPr>
          <w:bCs/>
        </w:rPr>
        <w:t>- Utilización de material didáctico práctico y económico: palabras, carteles, afiches al alcance del docente y de los niños.</w:t>
      </w:r>
    </w:p>
    <w:p w14:paraId="569D3E8E" w14:textId="52B4E411" w:rsidR="00625782" w:rsidRDefault="00625782" w:rsidP="00625782">
      <w:pPr>
        <w:rPr>
          <w:rStyle w:val="5yl5"/>
          <w:rFonts w:cs="Times New Roman"/>
          <w:szCs w:val="24"/>
        </w:rPr>
      </w:pPr>
      <w:r>
        <w:rPr>
          <w:rStyle w:val="5yl5"/>
          <w:rFonts w:cs="Times New Roman"/>
          <w:szCs w:val="24"/>
        </w:rPr>
        <w:t xml:space="preserve">En el desarrollo de este proyecto se aplicó la metodología de la investigación acción según el modelo de Kemmis (19889). Con base a las pautas establecidas por este modelo y a partir de la experiencia adquirida es significativa, debido a que la investigación acción presenta muchas ventajas las </w:t>
      </w:r>
      <w:r w:rsidR="003432FF">
        <w:rPr>
          <w:rStyle w:val="5yl5"/>
          <w:rFonts w:cs="Times New Roman"/>
          <w:szCs w:val="24"/>
        </w:rPr>
        <w:t>cuales permitieron</w:t>
      </w:r>
      <w:r>
        <w:rPr>
          <w:rStyle w:val="5yl5"/>
          <w:rFonts w:cs="Times New Roman"/>
          <w:szCs w:val="24"/>
        </w:rPr>
        <w:t xml:space="preserve"> esclarecer problemáticas inicialmente diagnosticadas, ya que esta metodología es participativa involucrando de manera directa a los orientadores y a los protagonistas de manera constante. Su método reflexivo genera nuevos conocimientos y la creación de nuevas propuestas a partir de situaciones de cambio.</w:t>
      </w:r>
    </w:p>
    <w:p w14:paraId="6975BA14" w14:textId="77777777" w:rsidR="00625782" w:rsidRPr="00C45C13" w:rsidRDefault="00625782" w:rsidP="00625782">
      <w:pPr>
        <w:pStyle w:val="Ttulo2"/>
      </w:pPr>
      <w:bookmarkStart w:id="69" w:name="_Toc25338204"/>
      <w:r w:rsidRPr="00C45C13">
        <w:t>Recomendaciones</w:t>
      </w:r>
      <w:bookmarkEnd w:id="69"/>
    </w:p>
    <w:p w14:paraId="64709211" w14:textId="77777777" w:rsidR="00625782" w:rsidRDefault="00625782" w:rsidP="00625782">
      <w:pPr>
        <w:rPr>
          <w:rFonts w:eastAsia="Times New Roman"/>
        </w:rPr>
      </w:pPr>
      <w:r w:rsidRPr="000E7217">
        <w:rPr>
          <w:rFonts w:eastAsia="Times New Roman"/>
        </w:rPr>
        <w:t>Los</w:t>
      </w:r>
      <w:r>
        <w:rPr>
          <w:rFonts w:eastAsia="Times New Roman"/>
        </w:rPr>
        <w:t xml:space="preserve"> beneficios de la propuesta presentada en esta investigación lograron resultados con avances significativos y también algunas pautas a mejorar. Por lo tanto, s</w:t>
      </w:r>
      <w:r w:rsidRPr="000E7217">
        <w:rPr>
          <w:rFonts w:eastAsia="Times New Roman"/>
        </w:rPr>
        <w:t>e hacen</w:t>
      </w:r>
      <w:r>
        <w:rPr>
          <w:rFonts w:eastAsia="Times New Roman"/>
        </w:rPr>
        <w:t xml:space="preserve"> las siguientes recomendaciones.</w:t>
      </w:r>
    </w:p>
    <w:p w14:paraId="4DA0793B" w14:textId="77777777" w:rsidR="00625782" w:rsidRDefault="00625782" w:rsidP="00625782">
      <w:pPr>
        <w:rPr>
          <w:rFonts w:eastAsia="Times New Roman"/>
        </w:rPr>
      </w:pPr>
      <w:r>
        <w:rPr>
          <w:rFonts w:eastAsia="Times New Roman"/>
        </w:rPr>
        <w:t>-</w:t>
      </w:r>
      <w:r w:rsidRPr="000E7217">
        <w:rPr>
          <w:rFonts w:eastAsia="Times New Roman"/>
        </w:rPr>
        <w:t xml:space="preserve">Continuar la implementación </w:t>
      </w:r>
      <w:r>
        <w:rPr>
          <w:rFonts w:eastAsia="Times New Roman"/>
        </w:rPr>
        <w:t>de la propuesta en el grado primero</w:t>
      </w:r>
      <w:r w:rsidRPr="00666725">
        <w:rPr>
          <w:rFonts w:eastAsia="Times New Roman"/>
          <w:color w:val="FF0000"/>
        </w:rPr>
        <w:t>.</w:t>
      </w:r>
      <w:r>
        <w:rPr>
          <w:rFonts w:eastAsia="Times New Roman"/>
        </w:rPr>
        <w:t xml:space="preserve"> </w:t>
      </w:r>
    </w:p>
    <w:p w14:paraId="2057AB38" w14:textId="77777777" w:rsidR="00625782" w:rsidRDefault="00625782" w:rsidP="00625782">
      <w:pPr>
        <w:rPr>
          <w:rFonts w:eastAsia="Times New Roman"/>
        </w:rPr>
      </w:pPr>
      <w:r>
        <w:rPr>
          <w:rFonts w:eastAsia="Times New Roman"/>
        </w:rPr>
        <w:t>-</w:t>
      </w:r>
      <w:r w:rsidRPr="000E7217">
        <w:rPr>
          <w:rFonts w:eastAsia="Times New Roman"/>
        </w:rPr>
        <w:t>Enfatizar los métodos</w:t>
      </w:r>
      <w:r>
        <w:rPr>
          <w:rFonts w:eastAsia="Times New Roman"/>
        </w:rPr>
        <w:t xml:space="preserve"> </w:t>
      </w:r>
      <w:r w:rsidRPr="000E7217">
        <w:rPr>
          <w:rFonts w:eastAsia="Times New Roman"/>
        </w:rPr>
        <w:t>lecto</w:t>
      </w:r>
      <w:r>
        <w:rPr>
          <w:rFonts w:eastAsia="Times New Roman"/>
        </w:rPr>
        <w:t xml:space="preserve"> escrito</w:t>
      </w:r>
      <w:r w:rsidRPr="000E7217">
        <w:rPr>
          <w:rFonts w:eastAsia="Times New Roman"/>
        </w:rPr>
        <w:t xml:space="preserve">res </w:t>
      </w:r>
      <w:r>
        <w:rPr>
          <w:rFonts w:eastAsia="Times New Roman"/>
        </w:rPr>
        <w:t>creando ambientes didácticos para la motivación del desarrollo del hábito lecto escritor.</w:t>
      </w:r>
    </w:p>
    <w:p w14:paraId="5E505491" w14:textId="52277808" w:rsidR="00625782" w:rsidRDefault="00625782" w:rsidP="00625782">
      <w:pPr>
        <w:rPr>
          <w:rFonts w:eastAsia="Times New Roman"/>
        </w:rPr>
      </w:pPr>
      <w:r>
        <w:rPr>
          <w:rFonts w:eastAsia="Times New Roman"/>
        </w:rPr>
        <w:t xml:space="preserve">-Comprometer a los padres de familia como principales colaboradores mediante el proceso de aprendizaje de sus hijos, </w:t>
      </w:r>
      <w:r w:rsidRPr="00D128D8">
        <w:rPr>
          <w:rFonts w:eastAsia="Times New Roman"/>
        </w:rPr>
        <w:t>involucránd</w:t>
      </w:r>
      <w:r>
        <w:rPr>
          <w:rFonts w:eastAsia="Times New Roman"/>
        </w:rPr>
        <w:t>olos de manera directa que les permita convertirse en un apoyo durante la adquisición del hábito lector de sus hijos.</w:t>
      </w:r>
    </w:p>
    <w:p w14:paraId="4AC9149E" w14:textId="77777777" w:rsidR="00625782" w:rsidRDefault="00625782" w:rsidP="00625782">
      <w:r>
        <w:rPr>
          <w:rFonts w:eastAsia="Times New Roman"/>
        </w:rPr>
        <w:t xml:space="preserve">-Implementar en el currículo acciones que motiven e induzcan el </w:t>
      </w:r>
      <w:r>
        <w:t>mejoramiento de la lectura en los niños y niñas.</w:t>
      </w:r>
    </w:p>
    <w:p w14:paraId="1F28D85A" w14:textId="77777777" w:rsidR="00625782" w:rsidRPr="00C45C13" w:rsidRDefault="00625782" w:rsidP="00625782">
      <w:pPr>
        <w:pStyle w:val="Ttulo3"/>
      </w:pPr>
      <w:bookmarkStart w:id="70" w:name="_Toc25338205"/>
      <w:r w:rsidRPr="00C45C13">
        <w:t>Para los docentes</w:t>
      </w:r>
      <w:bookmarkEnd w:id="70"/>
    </w:p>
    <w:p w14:paraId="7D00BE32" w14:textId="132435B9" w:rsidR="00625782" w:rsidRDefault="00625782" w:rsidP="00625782">
      <w:r>
        <w:t>-L</w:t>
      </w:r>
      <w:r w:rsidRPr="00046F96">
        <w:t>os doce</w:t>
      </w:r>
      <w:r>
        <w:t>nt</w:t>
      </w:r>
      <w:r w:rsidRPr="00046F96">
        <w:t>es muestren la lectura como una h</w:t>
      </w:r>
      <w:r>
        <w:t>erramienta lúdica, dinámica aplicando diferentes acciones</w:t>
      </w:r>
      <w:r w:rsidR="006A06B6">
        <w:rPr>
          <w:color w:val="FF0000"/>
        </w:rPr>
        <w:t xml:space="preserve"> </w:t>
      </w:r>
      <w:r w:rsidR="006A06B6" w:rsidRPr="006A06B6">
        <w:t xml:space="preserve">y </w:t>
      </w:r>
      <w:r w:rsidRPr="006A06B6">
        <w:t xml:space="preserve">estrategias </w:t>
      </w:r>
      <w:r>
        <w:t>que generen la motivación en el estudiante.</w:t>
      </w:r>
    </w:p>
    <w:p w14:paraId="208D8BA3" w14:textId="77777777" w:rsidR="00625782" w:rsidRDefault="00625782" w:rsidP="00625782">
      <w:r>
        <w:t>-Que se motive la lectura en las clases tomando diferentes apartes de tiempo para emplearla.</w:t>
      </w:r>
    </w:p>
    <w:p w14:paraId="7132AF46" w14:textId="77777777" w:rsidR="00625782" w:rsidRDefault="00625782" w:rsidP="00625782">
      <w:r>
        <w:t>-Implementar en el aula la lectura de cuentos, poemas, afiches, bits de lectura llevándose a cabo la lectura guiada, lectura compartida, e independiente.</w:t>
      </w:r>
    </w:p>
    <w:p w14:paraId="407B0013" w14:textId="77777777" w:rsidR="00625782" w:rsidRPr="00C45C13" w:rsidRDefault="00625782" w:rsidP="00625782">
      <w:pPr>
        <w:pStyle w:val="Ttulo3"/>
      </w:pPr>
      <w:bookmarkStart w:id="71" w:name="_Toc25338206"/>
      <w:r>
        <w:t>Para los estudiantes.</w:t>
      </w:r>
      <w:bookmarkEnd w:id="71"/>
    </w:p>
    <w:p w14:paraId="49BEA541" w14:textId="77777777" w:rsidR="00625782" w:rsidRDefault="00625782" w:rsidP="00625782">
      <w:r>
        <w:t xml:space="preserve">-Seguir practicando cada día con los bits de lectura, cartillas, libros dedicando tiempo de calidad crecimiento tanto </w:t>
      </w:r>
      <w:r w:rsidRPr="00D128D8">
        <w:t>en casa</w:t>
      </w:r>
      <w:r>
        <w:t xml:space="preserve"> como en el colegio,</w:t>
      </w:r>
      <w:r w:rsidRPr="00D128D8">
        <w:t xml:space="preserve"> </w:t>
      </w:r>
      <w:r>
        <w:t xml:space="preserve">generando así espacios de compromiso, gusto y motivación por la lectura. </w:t>
      </w:r>
    </w:p>
    <w:p w14:paraId="31D68BFA" w14:textId="77777777" w:rsidR="00625782" w:rsidRPr="00C45C13" w:rsidRDefault="00625782" w:rsidP="00625782">
      <w:pPr>
        <w:pStyle w:val="Ttulo3"/>
      </w:pPr>
      <w:bookmarkStart w:id="72" w:name="_Toc25338207"/>
      <w:r>
        <w:t>Para los padres.</w:t>
      </w:r>
      <w:bookmarkEnd w:id="72"/>
    </w:p>
    <w:p w14:paraId="0EC4B5BD" w14:textId="77777777" w:rsidR="00625782" w:rsidRDefault="00625782" w:rsidP="00625782">
      <w:r w:rsidRPr="00C45C13">
        <w:t xml:space="preserve">- </w:t>
      </w:r>
      <w:r>
        <w:t>I</w:t>
      </w:r>
      <w:r w:rsidRPr="00C45C13">
        <w:t xml:space="preserve">mplementar </w:t>
      </w:r>
      <w:r>
        <w:t>el espacio de lectura en casa como mínimo media hora, aprovechamiento de espacios o lugares para leer carteles, afiches, vallas publicitarias y demás.</w:t>
      </w:r>
    </w:p>
    <w:p w14:paraId="2B7CC4D1" w14:textId="77777777" w:rsidR="00625782" w:rsidRPr="009B5449" w:rsidRDefault="00625782" w:rsidP="00625782">
      <w:pPr>
        <w:rPr>
          <w:rStyle w:val="5yl5"/>
        </w:rPr>
      </w:pPr>
      <w:r>
        <w:t>-La utilización de libros y material de lectura como de la biblioteca personal para los niños.</w:t>
      </w:r>
    </w:p>
    <w:p w14:paraId="61956C76" w14:textId="3A8F9E97" w:rsidR="00625782" w:rsidRDefault="00625782" w:rsidP="00A833F2"/>
    <w:p w14:paraId="32C3D66E" w14:textId="25F7DF6A" w:rsidR="00625782" w:rsidRDefault="00625782" w:rsidP="00A833F2"/>
    <w:p w14:paraId="0E386E41" w14:textId="77777777" w:rsidR="00625782" w:rsidRPr="00A833F2" w:rsidRDefault="00625782" w:rsidP="00625782">
      <w:pPr>
        <w:ind w:firstLine="0"/>
      </w:pPr>
    </w:p>
    <w:bookmarkStart w:id="73" w:name="_Toc25338208" w:displacedByCustomXml="next"/>
    <w:sdt>
      <w:sdtPr>
        <w:rPr>
          <w:rFonts w:eastAsiaTheme="minorHAnsi" w:cstheme="minorBidi"/>
          <w:b w:val="0"/>
          <w:szCs w:val="22"/>
          <w:lang w:val="es-ES" w:eastAsia="en-US"/>
        </w:rPr>
        <w:id w:val="-1583685651"/>
        <w:docPartObj>
          <w:docPartGallery w:val="Bibliographies"/>
          <w:docPartUnique/>
        </w:docPartObj>
      </w:sdtPr>
      <w:sdtEndPr>
        <w:rPr>
          <w:lang w:val="es-CO"/>
        </w:rPr>
      </w:sdtEndPr>
      <w:sdtContent>
        <w:p w14:paraId="5607F5E2" w14:textId="77777777" w:rsidR="0007337D" w:rsidRDefault="0007337D">
          <w:pPr>
            <w:pStyle w:val="Ttulo1"/>
          </w:pPr>
          <w:r>
            <w:rPr>
              <w:lang w:val="es-ES"/>
            </w:rPr>
            <w:t>Referencias</w:t>
          </w:r>
          <w:bookmarkEnd w:id="73"/>
        </w:p>
        <w:sdt>
          <w:sdtPr>
            <w:id w:val="-573587230"/>
            <w:bibliography/>
          </w:sdtPr>
          <w:sdtContent>
            <w:p w14:paraId="231297ED" w14:textId="77777777" w:rsidR="00B82F33" w:rsidRDefault="0007337D" w:rsidP="00B82F33">
              <w:pPr>
                <w:pStyle w:val="Bibliografa"/>
                <w:ind w:left="720" w:hanging="720"/>
                <w:rPr>
                  <w:noProof/>
                  <w:szCs w:val="24"/>
                  <w:lang w:val="es-ES"/>
                </w:rPr>
              </w:pPr>
              <w:r>
                <w:fldChar w:fldCharType="begin"/>
              </w:r>
              <w:r>
                <w:instrText>BIBLIOGRAPHY</w:instrText>
              </w:r>
              <w:r>
                <w:fldChar w:fldCharType="separate"/>
              </w:r>
              <w:r w:rsidR="00B82F33">
                <w:rPr>
                  <w:noProof/>
                  <w:lang w:val="es-ES"/>
                </w:rPr>
                <w:t xml:space="preserve">Ausubel, D., Novak, J. D. y Hanesian, H. . (1976). </w:t>
              </w:r>
              <w:r w:rsidR="00B82F33">
                <w:rPr>
                  <w:i/>
                  <w:iCs/>
                  <w:noProof/>
                  <w:lang w:val="es-ES"/>
                </w:rPr>
                <w:t>Psicología educativa, un punto de vista cognoscitivo.</w:t>
              </w:r>
              <w:r w:rsidR="00B82F33">
                <w:rPr>
                  <w:noProof/>
                  <w:lang w:val="es-ES"/>
                </w:rPr>
                <w:t xml:space="preserve"> </w:t>
              </w:r>
            </w:p>
            <w:p w14:paraId="1B5B34F8" w14:textId="77777777" w:rsidR="00B82F33" w:rsidRDefault="00B82F33" w:rsidP="00B82F33">
              <w:pPr>
                <w:pStyle w:val="Bibliografa"/>
                <w:ind w:left="720" w:hanging="720"/>
                <w:rPr>
                  <w:noProof/>
                  <w:lang w:val="es-ES"/>
                </w:rPr>
              </w:pPr>
              <w:r>
                <w:rPr>
                  <w:noProof/>
                  <w:lang w:val="es-ES"/>
                </w:rPr>
                <w:t xml:space="preserve">Arias, F. G. (Julio de 2012). </w:t>
              </w:r>
              <w:r>
                <w:rPr>
                  <w:i/>
                  <w:iCs/>
                  <w:noProof/>
                  <w:lang w:val="es-ES"/>
                </w:rPr>
                <w:t>https://ebevidencia.com.</w:t>
              </w:r>
              <w:r>
                <w:rPr>
                  <w:noProof/>
                  <w:lang w:val="es-ES"/>
                </w:rPr>
                <w:t xml:space="preserve"> Obtenido de https://ebevidencia.com/wp-content/uploads/2014/12/EL-PROYECTO-DE-INVESTIGACIÓN-6ta-Ed.-FIDIAS-G.-ARIAS.pdf</w:t>
              </w:r>
            </w:p>
            <w:p w14:paraId="150BC7B7" w14:textId="77777777" w:rsidR="00B82F33" w:rsidRDefault="00B82F33" w:rsidP="00B82F33">
              <w:pPr>
                <w:pStyle w:val="Bibliografa"/>
                <w:ind w:left="720" w:hanging="720"/>
                <w:rPr>
                  <w:noProof/>
                  <w:lang w:val="es-ES"/>
                </w:rPr>
              </w:pPr>
              <w:r>
                <w:rPr>
                  <w:noProof/>
                  <w:lang w:val="es-ES"/>
                </w:rPr>
                <w:t xml:space="preserve">Asamblea Nacional Constituyente. (1991). </w:t>
              </w:r>
              <w:r>
                <w:rPr>
                  <w:i/>
                  <w:iCs/>
                  <w:noProof/>
                  <w:lang w:val="es-ES"/>
                </w:rPr>
                <w:t>Constitución politica de Colombia.</w:t>
              </w:r>
              <w:r>
                <w:rPr>
                  <w:noProof/>
                  <w:lang w:val="es-ES"/>
                </w:rPr>
                <w:t xml:space="preserve"> Bogotá: Norma.</w:t>
              </w:r>
            </w:p>
            <w:p w14:paraId="7FF9851A" w14:textId="77777777" w:rsidR="00B82F33" w:rsidRDefault="00B82F33" w:rsidP="00B82F33">
              <w:pPr>
                <w:pStyle w:val="Bibliografa"/>
                <w:ind w:left="720" w:hanging="720"/>
                <w:rPr>
                  <w:noProof/>
                  <w:lang w:val="es-ES"/>
                </w:rPr>
              </w:pPr>
              <w:r>
                <w:rPr>
                  <w:noProof/>
                  <w:lang w:val="es-ES"/>
                </w:rPr>
                <w:t xml:space="preserve">Banco económico s.a. (29 de septiembre de 2018). </w:t>
              </w:r>
              <w:r>
                <w:rPr>
                  <w:i/>
                  <w:iCs/>
                  <w:noProof/>
                  <w:lang w:val="es-ES"/>
                </w:rPr>
                <w:t>www.baneco.com.bo.</w:t>
              </w:r>
              <w:r>
                <w:rPr>
                  <w:noProof/>
                  <w:lang w:val="es-ES"/>
                </w:rPr>
                <w:t xml:space="preserve"> Obtenido de https://www.baneco.com.bo/sites/default/files/CREDITO_BANCARIO.pdf</w:t>
              </w:r>
            </w:p>
            <w:p w14:paraId="22743D8B" w14:textId="77777777" w:rsidR="00B82F33" w:rsidRPr="00B82F33" w:rsidRDefault="00B82F33" w:rsidP="00B82F33">
              <w:pPr>
                <w:pStyle w:val="Bibliografa"/>
                <w:ind w:left="720" w:hanging="720"/>
                <w:rPr>
                  <w:noProof/>
                  <w:lang w:val="en-US"/>
                </w:rPr>
              </w:pPr>
              <w:r w:rsidRPr="00B82F33">
                <w:rPr>
                  <w:noProof/>
                  <w:lang w:val="en-US"/>
                </w:rPr>
                <w:t xml:space="preserve">Bourdieu, P. ( 1991). </w:t>
              </w:r>
              <w:r w:rsidRPr="00B82F33">
                <w:rPr>
                  <w:i/>
                  <w:iCs/>
                  <w:noProof/>
                  <w:lang w:val="en-US"/>
                </w:rPr>
                <w:t>Language and symbolic power.</w:t>
              </w:r>
              <w:r w:rsidRPr="00B82F33">
                <w:rPr>
                  <w:noProof/>
                  <w:lang w:val="en-US"/>
                </w:rPr>
                <w:t xml:space="preserve"> Cambridge: Harvard University Press.</w:t>
              </w:r>
            </w:p>
            <w:p w14:paraId="6069C427" w14:textId="77777777" w:rsidR="00B82F33" w:rsidRDefault="00B82F33" w:rsidP="00B82F33">
              <w:pPr>
                <w:pStyle w:val="Bibliografa"/>
                <w:ind w:left="720" w:hanging="720"/>
                <w:rPr>
                  <w:noProof/>
                  <w:lang w:val="es-ES"/>
                </w:rPr>
              </w:pPr>
              <w:r w:rsidRPr="00B82F33">
                <w:rPr>
                  <w:noProof/>
                  <w:lang w:val="en-US"/>
                </w:rPr>
                <w:t xml:space="preserve">Bruner, J. (1966). </w:t>
              </w:r>
              <w:r>
                <w:rPr>
                  <w:i/>
                  <w:iCs/>
                  <w:noProof/>
                  <w:lang w:val="es-ES"/>
                </w:rPr>
                <w:t>Fundamentos Psicológicos Del proceso Enseñanza Aprendizaje (2018. 2019).</w:t>
              </w:r>
              <w:r>
                <w:rPr>
                  <w:noProof/>
                  <w:lang w:val="es-ES"/>
                </w:rPr>
                <w:t xml:space="preserve"> </w:t>
              </w:r>
            </w:p>
            <w:p w14:paraId="5496F105" w14:textId="77777777" w:rsidR="00B82F33" w:rsidRDefault="00B82F33" w:rsidP="00B82F33">
              <w:pPr>
                <w:pStyle w:val="Bibliografa"/>
                <w:ind w:left="720" w:hanging="720"/>
                <w:rPr>
                  <w:noProof/>
                  <w:lang w:val="es-ES"/>
                </w:rPr>
              </w:pPr>
              <w:r>
                <w:rPr>
                  <w:noProof/>
                  <w:lang w:val="es-ES"/>
                </w:rPr>
                <w:t xml:space="preserve">Butler, R. A. (2009). </w:t>
              </w:r>
              <w:r>
                <w:rPr>
                  <w:i/>
                  <w:iCs/>
                  <w:noProof/>
                  <w:lang w:val="es-ES"/>
                </w:rPr>
                <w:t>https://global.mongabay.com</w:t>
              </w:r>
              <w:r>
                <w:rPr>
                  <w:noProof/>
                  <w:lang w:val="es-ES"/>
                </w:rPr>
                <w:t>. Obtenido de https://global.mongabay.com/es/rainforests/0902.htm</w:t>
              </w:r>
            </w:p>
            <w:p w14:paraId="3DA93963" w14:textId="77777777" w:rsidR="00B82F33" w:rsidRDefault="00B82F33" w:rsidP="00B82F33">
              <w:pPr>
                <w:pStyle w:val="Bibliografa"/>
                <w:ind w:left="720" w:hanging="720"/>
                <w:rPr>
                  <w:noProof/>
                  <w:lang w:val="es-ES"/>
                </w:rPr>
              </w:pPr>
              <w:r>
                <w:rPr>
                  <w:noProof/>
                  <w:lang w:val="es-ES"/>
                </w:rPr>
                <w:t xml:space="preserve">Castillo, M. s. (2005). el ambiente y la disciplina escolar en el conductismo y el constructivismo. </w:t>
              </w:r>
              <w:r>
                <w:rPr>
                  <w:i/>
                  <w:iCs/>
                  <w:noProof/>
                  <w:lang w:val="es-ES"/>
                </w:rPr>
                <w:t>Actualidades investigativas en educación</w:t>
              </w:r>
              <w:r>
                <w:rPr>
                  <w:noProof/>
                  <w:lang w:val="es-ES"/>
                </w:rPr>
                <w:t>, 18.</w:t>
              </w:r>
            </w:p>
            <w:p w14:paraId="200B6C60" w14:textId="77777777" w:rsidR="00B82F33" w:rsidRDefault="00B82F33" w:rsidP="00B82F33">
              <w:pPr>
                <w:pStyle w:val="Bibliografa"/>
                <w:ind w:left="720" w:hanging="720"/>
                <w:rPr>
                  <w:noProof/>
                  <w:lang w:val="es-ES"/>
                </w:rPr>
              </w:pPr>
              <w:r>
                <w:rPr>
                  <w:noProof/>
                  <w:lang w:val="es-ES"/>
                </w:rPr>
                <w:t xml:space="preserve">CEIP COSTA TEGUISE . (14 de Febrero de 2019). </w:t>
              </w:r>
              <w:r>
                <w:rPr>
                  <w:i/>
                  <w:iCs/>
                  <w:noProof/>
                  <w:lang w:val="es-ES"/>
                </w:rPr>
                <w:t>ceipcostateguise.</w:t>
              </w:r>
              <w:r>
                <w:rPr>
                  <w:noProof/>
                  <w:lang w:val="es-ES"/>
                </w:rPr>
                <w:t xml:space="preserve"> Obtenido de https://www.ceipcostateguise.es/proyecto_educa/PLAN%20DE%20LECTURA.pdf</w:t>
              </w:r>
            </w:p>
            <w:p w14:paraId="71495771" w14:textId="77777777" w:rsidR="00B82F33" w:rsidRDefault="00B82F33" w:rsidP="00B82F33">
              <w:pPr>
                <w:pStyle w:val="Bibliografa"/>
                <w:ind w:left="720" w:hanging="720"/>
                <w:rPr>
                  <w:noProof/>
                  <w:lang w:val="es-ES"/>
                </w:rPr>
              </w:pPr>
              <w:r>
                <w:rPr>
                  <w:noProof/>
                  <w:lang w:val="es-ES"/>
                </w:rPr>
                <w:t xml:space="preserve">Cervera. (1991). </w:t>
              </w:r>
              <w:r>
                <w:rPr>
                  <w:i/>
                  <w:iCs/>
                  <w:noProof/>
                  <w:lang w:val="es-ES"/>
                </w:rPr>
                <w:t>Teoría de la Literatura Infantil. .</w:t>
              </w:r>
              <w:r>
                <w:rPr>
                  <w:noProof/>
                  <w:lang w:val="es-ES"/>
                </w:rPr>
                <w:t xml:space="preserve"> Bilbao: Mensajero. .</w:t>
              </w:r>
            </w:p>
            <w:p w14:paraId="25AC8F93" w14:textId="77777777" w:rsidR="00B82F33" w:rsidRDefault="00B82F33" w:rsidP="00B82F33">
              <w:pPr>
                <w:pStyle w:val="Bibliografa"/>
                <w:ind w:left="720" w:hanging="720"/>
                <w:rPr>
                  <w:noProof/>
                  <w:lang w:val="es-ES"/>
                </w:rPr>
              </w:pPr>
              <w:r>
                <w:rPr>
                  <w:noProof/>
                  <w:lang w:val="es-ES"/>
                </w:rPr>
                <w:t xml:space="preserve">Cervera, J. (1991). </w:t>
              </w:r>
              <w:r>
                <w:rPr>
                  <w:i/>
                  <w:iCs/>
                  <w:noProof/>
                  <w:lang w:val="es-ES"/>
                </w:rPr>
                <w:t>Teoría de la Literatura Infantil. .</w:t>
              </w:r>
              <w:r>
                <w:rPr>
                  <w:noProof/>
                  <w:lang w:val="es-ES"/>
                </w:rPr>
                <w:t xml:space="preserve"> Bilbao: Mensajero. .</w:t>
              </w:r>
            </w:p>
            <w:p w14:paraId="680CC840" w14:textId="77777777" w:rsidR="00B82F33" w:rsidRDefault="00B82F33" w:rsidP="00B82F33">
              <w:pPr>
                <w:pStyle w:val="Bibliografa"/>
                <w:ind w:left="720" w:hanging="720"/>
                <w:rPr>
                  <w:noProof/>
                  <w:lang w:val="es-ES"/>
                </w:rPr>
              </w:pPr>
              <w:r>
                <w:rPr>
                  <w:noProof/>
                  <w:lang w:val="es-ES"/>
                </w:rPr>
                <w:t xml:space="preserve">CLAVIJO, G. A. (2008). </w:t>
              </w:r>
              <w:r>
                <w:rPr>
                  <w:i/>
                  <w:iCs/>
                  <w:noProof/>
                  <w:lang w:val="es-ES"/>
                </w:rPr>
                <w:t>LA EVALUACIÓN DEL PROCESO DE FORMACIÓN .</w:t>
              </w:r>
              <w:r>
                <w:rPr>
                  <w:noProof/>
                  <w:lang w:val="es-ES"/>
                </w:rPr>
                <w:t xml:space="preserve"> Cartagena de indias.</w:t>
              </w:r>
            </w:p>
            <w:p w14:paraId="4D6B34E3" w14:textId="77777777" w:rsidR="00B82F33" w:rsidRDefault="00B82F33" w:rsidP="00B82F33">
              <w:pPr>
                <w:pStyle w:val="Bibliografa"/>
                <w:ind w:left="720" w:hanging="720"/>
                <w:rPr>
                  <w:noProof/>
                  <w:lang w:val="es-ES"/>
                </w:rPr>
              </w:pPr>
              <w:r>
                <w:rPr>
                  <w:noProof/>
                  <w:lang w:val="es-ES"/>
                </w:rPr>
                <w:t xml:space="preserve">Corporación educativa adventista . (23 de 04 de 2019). </w:t>
              </w:r>
              <w:r>
                <w:rPr>
                  <w:i/>
                  <w:iCs/>
                  <w:noProof/>
                  <w:lang w:val="es-ES"/>
                </w:rPr>
                <w:t>http://virtual.unac.edu.co.</w:t>
              </w:r>
              <w:r>
                <w:rPr>
                  <w:noProof/>
                  <w:lang w:val="es-ES"/>
                </w:rPr>
                <w:t xml:space="preserve"> Obtenido de http://virtual.unac.edu.co/pluginfile.php/353202/mod_resource/content/2/UNIDAD%201%20PENSAMIENTO%20PEDAGOGICO%20.pdf</w:t>
              </w:r>
            </w:p>
            <w:p w14:paraId="24D8C90D" w14:textId="77777777" w:rsidR="00B82F33" w:rsidRDefault="00B82F33" w:rsidP="00B82F33">
              <w:pPr>
                <w:pStyle w:val="Bibliografa"/>
                <w:ind w:left="720" w:hanging="720"/>
                <w:rPr>
                  <w:noProof/>
                  <w:lang w:val="es-ES"/>
                </w:rPr>
              </w:pPr>
              <w:r>
                <w:rPr>
                  <w:noProof/>
                  <w:lang w:val="es-ES"/>
                </w:rPr>
                <w:t xml:space="preserve">Cumbre pueblos. (8 de Octubre de 2017). </w:t>
              </w:r>
              <w:r>
                <w:rPr>
                  <w:i/>
                  <w:iCs/>
                  <w:noProof/>
                  <w:lang w:val="es-ES"/>
                </w:rPr>
                <w:t>https://cumbrepuebloscop20.org</w:t>
              </w:r>
              <w:r>
                <w:rPr>
                  <w:noProof/>
                  <w:lang w:val="es-ES"/>
                </w:rPr>
                <w:t>. Obtenido de https://cumbrepuebloscop20.org/medio-ambiente/deforestacion/</w:t>
              </w:r>
            </w:p>
            <w:p w14:paraId="2BA5B05F" w14:textId="77777777" w:rsidR="00B82F33" w:rsidRDefault="00B82F33" w:rsidP="00B82F33">
              <w:pPr>
                <w:pStyle w:val="Bibliografa"/>
                <w:ind w:left="720" w:hanging="720"/>
                <w:rPr>
                  <w:noProof/>
                  <w:lang w:val="es-ES"/>
                </w:rPr>
              </w:pPr>
              <w:r>
                <w:rPr>
                  <w:noProof/>
                  <w:lang w:val="es-ES"/>
                </w:rPr>
                <w:t xml:space="preserve">Definicion.de. (19 de Mayo de 2019). </w:t>
              </w:r>
              <w:r>
                <w:rPr>
                  <w:i/>
                  <w:iCs/>
                  <w:noProof/>
                  <w:lang w:val="es-ES"/>
                </w:rPr>
                <w:t>definicion.de</w:t>
              </w:r>
              <w:r>
                <w:rPr>
                  <w:noProof/>
                  <w:lang w:val="es-ES"/>
                </w:rPr>
                <w:t>. Obtenido de https://definicion.de/reverencia/</w:t>
              </w:r>
            </w:p>
            <w:p w14:paraId="0E6BEC47" w14:textId="77777777" w:rsidR="00B82F33" w:rsidRDefault="00B82F33" w:rsidP="00B82F33">
              <w:pPr>
                <w:pStyle w:val="Bibliografa"/>
                <w:ind w:left="720" w:hanging="720"/>
                <w:rPr>
                  <w:noProof/>
                  <w:lang w:val="es-ES"/>
                </w:rPr>
              </w:pPr>
              <w:r>
                <w:rPr>
                  <w:noProof/>
                  <w:lang w:val="es-ES"/>
                </w:rPr>
                <w:t xml:space="preserve">Edwin Calderón Armas. (8 de junio de 2017). </w:t>
              </w:r>
              <w:r>
                <w:rPr>
                  <w:i/>
                  <w:iCs/>
                  <w:noProof/>
                  <w:lang w:val="es-ES"/>
                </w:rPr>
                <w:t>es.slideshare.net.</w:t>
              </w:r>
              <w:r>
                <w:rPr>
                  <w:noProof/>
                  <w:lang w:val="es-ES"/>
                </w:rPr>
                <w:t xml:space="preserve"> Obtenido de https://es.slideshare.net/EdwinCaldernArmas/ritmos-de-aprendizaje-76782467</w:t>
              </w:r>
            </w:p>
            <w:p w14:paraId="5D54295F" w14:textId="77777777" w:rsidR="00B82F33" w:rsidRDefault="00B82F33" w:rsidP="00B82F33">
              <w:pPr>
                <w:pStyle w:val="Bibliografa"/>
                <w:ind w:left="720" w:hanging="720"/>
                <w:rPr>
                  <w:noProof/>
                  <w:lang w:val="es-ES"/>
                </w:rPr>
              </w:pPr>
              <w:r>
                <w:rPr>
                  <w:noProof/>
                  <w:lang w:val="es-ES"/>
                </w:rPr>
                <w:t xml:space="preserve">Elejalde, L. L. (19 de febrero de 2018). De cada 100 colombianos, 56 no logran llegar a completar su educación secundaria. </w:t>
              </w:r>
              <w:r>
                <w:rPr>
                  <w:i/>
                  <w:iCs/>
                  <w:noProof/>
                  <w:lang w:val="es-ES"/>
                </w:rPr>
                <w:t>La republica</w:t>
              </w:r>
              <w:r>
                <w:rPr>
                  <w:noProof/>
                  <w:lang w:val="es-ES"/>
                </w:rPr>
                <w:t>, pág. 1.</w:t>
              </w:r>
            </w:p>
            <w:p w14:paraId="00C40997" w14:textId="77777777" w:rsidR="00B82F33" w:rsidRDefault="00B82F33" w:rsidP="00B82F33">
              <w:pPr>
                <w:pStyle w:val="Bibliografa"/>
                <w:ind w:left="720" w:hanging="720"/>
                <w:rPr>
                  <w:noProof/>
                  <w:lang w:val="es-ES"/>
                </w:rPr>
              </w:pPr>
              <w:r>
                <w:rPr>
                  <w:noProof/>
                  <w:lang w:val="es-ES"/>
                </w:rPr>
                <w:t xml:space="preserve">Elizagaray, M. (1975). </w:t>
              </w:r>
              <w:r>
                <w:rPr>
                  <w:i/>
                  <w:iCs/>
                  <w:noProof/>
                  <w:lang w:val="es-ES"/>
                </w:rPr>
                <w:t>En torno a la literatura infantil.</w:t>
              </w:r>
              <w:r>
                <w:rPr>
                  <w:noProof/>
                  <w:lang w:val="es-ES"/>
                </w:rPr>
                <w:t xml:space="preserve"> La Habana.: Unión de Escritores y Artistas de Cuba.</w:t>
              </w:r>
            </w:p>
            <w:p w14:paraId="7BB0A4CB" w14:textId="77777777" w:rsidR="00B82F33" w:rsidRDefault="00B82F33" w:rsidP="00B82F33">
              <w:pPr>
                <w:pStyle w:val="Bibliografa"/>
                <w:ind w:left="720" w:hanging="720"/>
                <w:rPr>
                  <w:noProof/>
                  <w:lang w:val="es-ES"/>
                </w:rPr>
              </w:pPr>
              <w:r>
                <w:rPr>
                  <w:noProof/>
                  <w:lang w:val="es-ES"/>
                </w:rPr>
                <w:t xml:space="preserve">Escobar, Y. C. (2010). INTERDISCIPLINARIEDAD: DESAFÍO PARA LA EDUCACIÓN SUPERIOR Y LA INVESTIGACIÓN. </w:t>
              </w:r>
              <w:r>
                <w:rPr>
                  <w:i/>
                  <w:iCs/>
                  <w:noProof/>
                  <w:lang w:val="es-ES"/>
                </w:rPr>
                <w:t>Revista Luna Azul ISSN 1909-2474</w:t>
              </w:r>
              <w:r>
                <w:rPr>
                  <w:noProof/>
                  <w:lang w:val="es-ES"/>
                </w:rPr>
                <w:t>, 157.</w:t>
              </w:r>
            </w:p>
            <w:p w14:paraId="42AEEFC4" w14:textId="77777777" w:rsidR="00B82F33" w:rsidRDefault="00B82F33" w:rsidP="00B82F33">
              <w:pPr>
                <w:pStyle w:val="Bibliografa"/>
                <w:ind w:left="720" w:hanging="720"/>
                <w:rPr>
                  <w:noProof/>
                  <w:lang w:val="es-ES"/>
                </w:rPr>
              </w:pPr>
              <w:r>
                <w:rPr>
                  <w:noProof/>
                  <w:lang w:val="es-ES"/>
                </w:rPr>
                <w:t xml:space="preserve">Evelyn. (29 de Diciembre de 2014). </w:t>
              </w:r>
              <w:r>
                <w:rPr>
                  <w:i/>
                  <w:iCs/>
                  <w:noProof/>
                  <w:lang w:val="es-ES"/>
                </w:rPr>
                <w:t>cambiemoslaeducacion.wordpress.com.</w:t>
              </w:r>
              <w:r>
                <w:rPr>
                  <w:noProof/>
                  <w:lang w:val="es-ES"/>
                </w:rPr>
                <w:t xml:space="preserve"> Obtenido de https://cambiemoslaeducacion.wordpress.com/2014/12/29/si-juzgas-a-un-pez-por-su-habilidad-para-escalar-un-arbol-2/</w:t>
              </w:r>
            </w:p>
            <w:p w14:paraId="4C31067F" w14:textId="77777777" w:rsidR="00B82F33" w:rsidRDefault="00B82F33" w:rsidP="00B82F33">
              <w:pPr>
                <w:pStyle w:val="Bibliografa"/>
                <w:ind w:left="720" w:hanging="720"/>
                <w:rPr>
                  <w:noProof/>
                  <w:lang w:val="es-ES"/>
                </w:rPr>
              </w:pPr>
              <w:r>
                <w:rPr>
                  <w:noProof/>
                  <w:lang w:val="es-ES"/>
                </w:rPr>
                <w:t xml:space="preserve">F, N. G. (2019). </w:t>
              </w:r>
              <w:r>
                <w:rPr>
                  <w:i/>
                  <w:iCs/>
                  <w:noProof/>
                  <w:lang w:val="es-ES"/>
                </w:rPr>
                <w:t>animanaturalis.org</w:t>
              </w:r>
              <w:r>
                <w:rPr>
                  <w:noProof/>
                  <w:lang w:val="es-ES"/>
                </w:rPr>
                <w:t>. Obtenido de https://www.animanaturalis.org/p/1332/maltrato-animal-antesala-de-la-violencia-social</w:t>
              </w:r>
            </w:p>
            <w:p w14:paraId="0FD31D3E" w14:textId="77777777" w:rsidR="00B82F33" w:rsidRPr="00B82F33" w:rsidRDefault="00B82F33" w:rsidP="00B82F33">
              <w:pPr>
                <w:pStyle w:val="Bibliografa"/>
                <w:ind w:left="720" w:hanging="720"/>
                <w:rPr>
                  <w:noProof/>
                  <w:lang w:val="en-US"/>
                </w:rPr>
              </w:pPr>
              <w:r w:rsidRPr="00B82F33">
                <w:rPr>
                  <w:noProof/>
                  <w:lang w:val="en-US"/>
                </w:rPr>
                <w:t xml:space="preserve">Foucault, M. (1979). </w:t>
              </w:r>
              <w:r w:rsidRPr="00B82F33">
                <w:rPr>
                  <w:i/>
                  <w:iCs/>
                  <w:noProof/>
                  <w:lang w:val="en-US"/>
                </w:rPr>
                <w:t>Discipline and punishment.</w:t>
              </w:r>
              <w:r w:rsidRPr="00B82F33">
                <w:rPr>
                  <w:noProof/>
                  <w:lang w:val="en-US"/>
                </w:rPr>
                <w:t xml:space="preserve"> New York: Vintage.</w:t>
              </w:r>
            </w:p>
            <w:p w14:paraId="3115849A" w14:textId="77777777" w:rsidR="00B82F33" w:rsidRDefault="00B82F33" w:rsidP="00B82F33">
              <w:pPr>
                <w:pStyle w:val="Bibliografa"/>
                <w:ind w:left="720" w:hanging="720"/>
                <w:rPr>
                  <w:noProof/>
                  <w:lang w:val="es-ES"/>
                </w:rPr>
              </w:pPr>
              <w:r w:rsidRPr="00B82F33">
                <w:rPr>
                  <w:noProof/>
                  <w:lang w:val="en-US"/>
                </w:rPr>
                <w:t xml:space="preserve">Fundación Wikimedia, Inc. </w:t>
              </w:r>
              <w:r>
                <w:rPr>
                  <w:noProof/>
                  <w:lang w:val="es-ES"/>
                </w:rPr>
                <w:t xml:space="preserve">(10 de Abril de 2019). </w:t>
              </w:r>
              <w:r>
                <w:rPr>
                  <w:i/>
                  <w:iCs/>
                  <w:noProof/>
                  <w:lang w:val="es-ES"/>
                </w:rPr>
                <w:t>wikipedia.org</w:t>
              </w:r>
              <w:r>
                <w:rPr>
                  <w:noProof/>
                  <w:lang w:val="es-ES"/>
                </w:rPr>
                <w:t>. Obtenido de https://es.wikipedia.org/wiki/Principio_(%C3%A9tica)</w:t>
              </w:r>
            </w:p>
            <w:p w14:paraId="218CE0D0" w14:textId="77777777" w:rsidR="00B82F33" w:rsidRDefault="00B82F33" w:rsidP="00B82F33">
              <w:pPr>
                <w:pStyle w:val="Bibliografa"/>
                <w:ind w:left="720" w:hanging="720"/>
                <w:rPr>
                  <w:noProof/>
                  <w:lang w:val="es-ES"/>
                </w:rPr>
              </w:pPr>
              <w:r>
                <w:rPr>
                  <w:noProof/>
                  <w:lang w:val="es-ES"/>
                </w:rPr>
                <w:t xml:space="preserve">Galán, P. (1996). </w:t>
              </w:r>
              <w:r>
                <w:rPr>
                  <w:i/>
                  <w:iCs/>
                  <w:noProof/>
                  <w:lang w:val="es-ES"/>
                </w:rPr>
                <w:t>El gasto público en educación. Temas para el debate .</w:t>
              </w:r>
              <w:r>
                <w:rPr>
                  <w:noProof/>
                  <w:lang w:val="es-ES"/>
                </w:rPr>
                <w:t xml:space="preserve"> barcelona: ResearchGate.</w:t>
              </w:r>
            </w:p>
            <w:p w14:paraId="34994F60" w14:textId="77777777" w:rsidR="00B82F33" w:rsidRDefault="00B82F33" w:rsidP="00B82F33">
              <w:pPr>
                <w:pStyle w:val="Bibliografa"/>
                <w:ind w:left="720" w:hanging="720"/>
                <w:rPr>
                  <w:noProof/>
                  <w:lang w:val="es-ES"/>
                </w:rPr>
              </w:pPr>
              <w:r>
                <w:rPr>
                  <w:noProof/>
                  <w:lang w:val="es-ES"/>
                </w:rPr>
                <w:t xml:space="preserve">García, C. M. (2010). La idetidad docente: Constantes desafios . </w:t>
              </w:r>
              <w:r>
                <w:rPr>
                  <w:i/>
                  <w:iCs/>
                  <w:noProof/>
                  <w:lang w:val="es-ES"/>
                </w:rPr>
                <w:t xml:space="preserve">Revista Interamericana de investigacón, educación y pedagogía </w:t>
              </w:r>
              <w:r>
                <w:rPr>
                  <w:noProof/>
                  <w:lang w:val="es-ES"/>
                </w:rPr>
                <w:t>, 17.</w:t>
              </w:r>
            </w:p>
            <w:p w14:paraId="7886D81C" w14:textId="77777777" w:rsidR="00B82F33" w:rsidRDefault="00B82F33" w:rsidP="00B82F33">
              <w:pPr>
                <w:pStyle w:val="Bibliografa"/>
                <w:ind w:left="720" w:hanging="720"/>
                <w:rPr>
                  <w:noProof/>
                  <w:lang w:val="es-ES"/>
                </w:rPr>
              </w:pPr>
              <w:r>
                <w:rPr>
                  <w:noProof/>
                  <w:lang w:val="es-ES"/>
                </w:rPr>
                <w:t xml:space="preserve">García, R. (1994). </w:t>
              </w:r>
              <w:r>
                <w:rPr>
                  <w:i/>
                  <w:iCs/>
                  <w:noProof/>
                  <w:lang w:val="es-ES"/>
                </w:rPr>
                <w:t>Interdisciplinariedad y sistemas complejos .</w:t>
              </w:r>
              <w:r>
                <w:rPr>
                  <w:noProof/>
                  <w:lang w:val="es-ES"/>
                </w:rPr>
                <w:t xml:space="preserve"> Barcelona: Gedisa.</w:t>
              </w:r>
            </w:p>
            <w:p w14:paraId="681D99E3" w14:textId="77777777" w:rsidR="00B82F33" w:rsidRDefault="00B82F33" w:rsidP="00B82F33">
              <w:pPr>
                <w:pStyle w:val="Bibliografa"/>
                <w:ind w:left="720" w:hanging="720"/>
                <w:rPr>
                  <w:noProof/>
                  <w:lang w:val="es-ES"/>
                </w:rPr>
              </w:pPr>
              <w:r>
                <w:rPr>
                  <w:noProof/>
                  <w:lang w:val="es-ES"/>
                </w:rPr>
                <w:t xml:space="preserve">Geyer, E. B. (18 de noviembre de 2005). </w:t>
              </w:r>
              <w:r>
                <w:rPr>
                  <w:i/>
                  <w:iCs/>
                  <w:noProof/>
                  <w:lang w:val="es-ES"/>
                </w:rPr>
                <w:t>www.fao.org.</w:t>
              </w:r>
              <w:r>
                <w:rPr>
                  <w:noProof/>
                  <w:lang w:val="es-ES"/>
                </w:rPr>
                <w:t xml:space="preserve"> Obtenido de www.fao.org/forestry/12966-01d2c590f5db3fda9fe2e0e504befef1a.pdf</w:t>
              </w:r>
            </w:p>
            <w:p w14:paraId="52A59313" w14:textId="77777777" w:rsidR="00B82F33" w:rsidRDefault="00B82F33" w:rsidP="00B82F33">
              <w:pPr>
                <w:pStyle w:val="Bibliografa"/>
                <w:ind w:left="720" w:hanging="720"/>
                <w:rPr>
                  <w:noProof/>
                  <w:lang w:val="es-ES"/>
                </w:rPr>
              </w:pPr>
              <w:r>
                <w:rPr>
                  <w:noProof/>
                  <w:lang w:val="es-ES"/>
                </w:rPr>
                <w:t xml:space="preserve">Hildebrand, D. v. (2004). La importancia del respeto como actitud general. En D. v. Hildebrand, </w:t>
              </w:r>
              <w:r>
                <w:rPr>
                  <w:i/>
                  <w:iCs/>
                  <w:noProof/>
                  <w:lang w:val="es-ES"/>
                </w:rPr>
                <w:t>La importancia del respeto en la educación</w:t>
              </w:r>
              <w:r>
                <w:rPr>
                  <w:noProof/>
                  <w:lang w:val="es-ES"/>
                </w:rPr>
                <w:t xml:space="preserve"> (pág. 222). Cundinamarca: Educación y Educadores.</w:t>
              </w:r>
            </w:p>
            <w:p w14:paraId="3508122D" w14:textId="77777777" w:rsidR="00B82F33" w:rsidRDefault="00B82F33" w:rsidP="00B82F33">
              <w:pPr>
                <w:pStyle w:val="Bibliografa"/>
                <w:ind w:left="720" w:hanging="720"/>
                <w:rPr>
                  <w:noProof/>
                  <w:lang w:val="es-ES"/>
                </w:rPr>
              </w:pPr>
              <w:r>
                <w:rPr>
                  <w:noProof/>
                  <w:lang w:val="es-ES"/>
                </w:rPr>
                <w:t xml:space="preserve">Josep Ferrer, Pedro González . (1999). El profesor universitario como docente. </w:t>
              </w:r>
              <w:r>
                <w:rPr>
                  <w:i/>
                  <w:iCs/>
                  <w:noProof/>
                  <w:lang w:val="es-ES"/>
                </w:rPr>
                <w:t>Revista interuniversitaria de formación del profesorado</w:t>
              </w:r>
              <w:r>
                <w:rPr>
                  <w:noProof/>
                  <w:lang w:val="es-ES"/>
                </w:rPr>
                <w:t>, 329-335.</w:t>
              </w:r>
            </w:p>
            <w:p w14:paraId="11AE0CC3" w14:textId="77777777" w:rsidR="00B82F33" w:rsidRDefault="00B82F33" w:rsidP="00B82F33">
              <w:pPr>
                <w:pStyle w:val="Bibliografa"/>
                <w:ind w:left="720" w:hanging="720"/>
                <w:rPr>
                  <w:noProof/>
                  <w:lang w:val="es-ES"/>
                </w:rPr>
              </w:pPr>
              <w:r>
                <w:rPr>
                  <w:noProof/>
                  <w:lang w:val="es-ES"/>
                </w:rPr>
                <w:t xml:space="preserve">lds.org. (01 de Septiembre de 2018). </w:t>
              </w:r>
              <w:r>
                <w:rPr>
                  <w:i/>
                  <w:iCs/>
                  <w:noProof/>
                  <w:lang w:val="es-ES"/>
                </w:rPr>
                <w:t>www.lds.org</w:t>
              </w:r>
              <w:r>
                <w:rPr>
                  <w:noProof/>
                  <w:lang w:val="es-ES"/>
                </w:rPr>
                <w:t>. Obtenido de https://www.lds.org/topics/reverence?lang=spa&amp;old=true</w:t>
              </w:r>
            </w:p>
            <w:p w14:paraId="5D2C4218" w14:textId="77777777" w:rsidR="00B82F33" w:rsidRDefault="00B82F33" w:rsidP="00B82F33">
              <w:pPr>
                <w:pStyle w:val="Bibliografa"/>
                <w:ind w:left="720" w:hanging="720"/>
                <w:rPr>
                  <w:noProof/>
                  <w:lang w:val="es-ES"/>
                </w:rPr>
              </w:pPr>
              <w:r>
                <w:rPr>
                  <w:noProof/>
                  <w:lang w:val="es-ES"/>
                </w:rPr>
                <w:t xml:space="preserve">López, A. (11 de 22 de 2017). </w:t>
              </w:r>
              <w:r>
                <w:rPr>
                  <w:i/>
                  <w:iCs/>
                  <w:noProof/>
                  <w:lang w:val="es-ES"/>
                </w:rPr>
                <w:t>magisterio.com.co</w:t>
              </w:r>
              <w:r>
                <w:rPr>
                  <w:noProof/>
                  <w:lang w:val="es-ES"/>
                </w:rPr>
                <w:t>. Obtenido de https://www.magisterio.com.co/articulo/las-evaluaciones-estandarizadas-una-reflexion-critica</w:t>
              </w:r>
            </w:p>
            <w:p w14:paraId="05F087D6" w14:textId="77777777" w:rsidR="00B82F33" w:rsidRDefault="00B82F33" w:rsidP="00B82F33">
              <w:pPr>
                <w:pStyle w:val="Bibliografa"/>
                <w:ind w:left="720" w:hanging="720"/>
                <w:rPr>
                  <w:noProof/>
                  <w:lang w:val="es-ES"/>
                </w:rPr>
              </w:pPr>
              <w:r>
                <w:rPr>
                  <w:noProof/>
                  <w:lang w:val="es-ES"/>
                </w:rPr>
                <w:t xml:space="preserve">M, E. (1975). </w:t>
              </w:r>
              <w:r>
                <w:rPr>
                  <w:i/>
                  <w:iCs/>
                  <w:noProof/>
                  <w:lang w:val="es-ES"/>
                </w:rPr>
                <w:t>En torno a la literatura infantil .</w:t>
              </w:r>
              <w:r>
                <w:rPr>
                  <w:noProof/>
                  <w:lang w:val="es-ES"/>
                </w:rPr>
                <w:t xml:space="preserve"> La habana: Unión de escritores y Artistas de cuba.</w:t>
              </w:r>
            </w:p>
            <w:p w14:paraId="7797CC8B" w14:textId="77777777" w:rsidR="00B82F33" w:rsidRDefault="00B82F33" w:rsidP="00B82F33">
              <w:pPr>
                <w:pStyle w:val="Bibliografa"/>
                <w:ind w:left="720" w:hanging="720"/>
                <w:rPr>
                  <w:noProof/>
                  <w:lang w:val="es-ES"/>
                </w:rPr>
              </w:pPr>
              <w:r w:rsidRPr="00B82F33">
                <w:rPr>
                  <w:noProof/>
                  <w:lang w:val="en-US"/>
                </w:rPr>
                <w:t xml:space="preserve">Madaus, G. F. (1988). </w:t>
              </w:r>
              <w:r w:rsidRPr="00B82F33">
                <w:rPr>
                  <w:i/>
                  <w:iCs/>
                  <w:noProof/>
                  <w:lang w:val="en-US"/>
                </w:rPr>
                <w:t>The influence of testing on the curriculum. En L. Tanner (ed.), Critical issues in curriculum: Eighty-seventh yearbook of the National Society for the Study of Education, (pp. 83-121). .</w:t>
              </w:r>
              <w:r w:rsidRPr="00B82F33">
                <w:rPr>
                  <w:noProof/>
                  <w:lang w:val="en-US"/>
                </w:rPr>
                <w:t xml:space="preserve"> </w:t>
              </w:r>
              <w:r>
                <w:rPr>
                  <w:noProof/>
                  <w:lang w:val="es-ES"/>
                </w:rPr>
                <w:t>Chicago: Chicago Press.</w:t>
              </w:r>
            </w:p>
            <w:p w14:paraId="158EEC5B" w14:textId="77777777" w:rsidR="00B82F33" w:rsidRDefault="00B82F33" w:rsidP="00B82F33">
              <w:pPr>
                <w:pStyle w:val="Bibliografa"/>
                <w:ind w:left="720" w:hanging="720"/>
                <w:rPr>
                  <w:noProof/>
                  <w:lang w:val="es-ES"/>
                </w:rPr>
              </w:pPr>
              <w:r>
                <w:rPr>
                  <w:noProof/>
                  <w:lang w:val="es-ES"/>
                </w:rPr>
                <w:t xml:space="preserve">Melero, P. (2000). </w:t>
              </w:r>
              <w:r>
                <w:rPr>
                  <w:i/>
                  <w:iCs/>
                  <w:noProof/>
                  <w:lang w:val="es-ES"/>
                </w:rPr>
                <w:t>Métodos y enfoques en la enseñanza-aprendizaje del español como lengua extranjera.</w:t>
              </w:r>
              <w:r>
                <w:rPr>
                  <w:noProof/>
                  <w:lang w:val="es-ES"/>
                </w:rPr>
                <w:t xml:space="preserve"> </w:t>
              </w:r>
            </w:p>
            <w:p w14:paraId="270E1C47" w14:textId="77777777" w:rsidR="00B82F33" w:rsidRDefault="00B82F33" w:rsidP="00B82F33">
              <w:pPr>
                <w:pStyle w:val="Bibliografa"/>
                <w:ind w:left="720" w:hanging="720"/>
                <w:rPr>
                  <w:noProof/>
                  <w:lang w:val="es-ES"/>
                </w:rPr>
              </w:pPr>
              <w:r>
                <w:rPr>
                  <w:noProof/>
                  <w:lang w:val="es-ES"/>
                </w:rPr>
                <w:t xml:space="preserve">Miguel Ángel González Halcones, Noelia Pérez González. (7 de Julio de 2012). </w:t>
              </w:r>
              <w:r>
                <w:rPr>
                  <w:i/>
                  <w:iCs/>
                  <w:noProof/>
                  <w:lang w:val="es-ES"/>
                </w:rPr>
                <w:t>ruidera.uclm.es.</w:t>
              </w:r>
              <w:r>
                <w:rPr>
                  <w:noProof/>
                  <w:lang w:val="es-ES"/>
                </w:rPr>
                <w:t xml:space="preserve"> Obtenido de https://ruidera.uclm.es/xmlui/bitstream/handle/10578/7951/La_evaluaci_n_del_proceso_de_ense_anza-aprendizaje.pdf?sequence=1&amp;isAllowed=y</w:t>
              </w:r>
            </w:p>
            <w:p w14:paraId="635F92A1" w14:textId="77777777" w:rsidR="00B82F33" w:rsidRDefault="00B82F33" w:rsidP="00B82F33">
              <w:pPr>
                <w:pStyle w:val="Bibliografa"/>
                <w:ind w:left="720" w:hanging="720"/>
                <w:rPr>
                  <w:noProof/>
                  <w:lang w:val="es-ES"/>
                </w:rPr>
              </w:pPr>
              <w:r>
                <w:rPr>
                  <w:noProof/>
                  <w:lang w:val="es-ES"/>
                </w:rPr>
                <w:t xml:space="preserve">Miguel Capó Martí, Miguel Ibáñez Talegón. (2006). </w:t>
              </w:r>
              <w:r>
                <w:rPr>
                  <w:i/>
                  <w:iCs/>
                  <w:noProof/>
                  <w:lang w:val="es-ES"/>
                </w:rPr>
                <w:t>colvema.org.</w:t>
              </w:r>
              <w:r>
                <w:rPr>
                  <w:noProof/>
                  <w:lang w:val="es-ES"/>
                </w:rPr>
                <w:t xml:space="preserve"> Obtenido de http://www.colvema.org/PDF/Maltrato.pdf</w:t>
              </w:r>
            </w:p>
            <w:p w14:paraId="64890539" w14:textId="77777777" w:rsidR="00B82F33" w:rsidRDefault="00B82F33" w:rsidP="00B82F33">
              <w:pPr>
                <w:pStyle w:val="Bibliografa"/>
                <w:ind w:left="720" w:hanging="720"/>
                <w:rPr>
                  <w:noProof/>
                  <w:lang w:val="es-ES"/>
                </w:rPr>
              </w:pPr>
              <w:r>
                <w:rPr>
                  <w:noProof/>
                  <w:lang w:val="es-ES"/>
                </w:rPr>
                <w:t xml:space="preserve">Ministerio de educación nacional . (25 de julio de 2014). </w:t>
              </w:r>
              <w:r>
                <w:rPr>
                  <w:i/>
                  <w:iCs/>
                  <w:noProof/>
                  <w:lang w:val="es-ES"/>
                </w:rPr>
                <w:t>www.mineducacion.gov.co</w:t>
              </w:r>
              <w:r>
                <w:rPr>
                  <w:noProof/>
                  <w:lang w:val="es-ES"/>
                </w:rPr>
                <w:t>. Obtenido de https://www.mineducacion.gov.co/1759/w3-article-244739.html?_noredirect=1</w:t>
              </w:r>
            </w:p>
            <w:p w14:paraId="779A5AA2" w14:textId="77777777" w:rsidR="00B82F33" w:rsidRDefault="00B82F33" w:rsidP="00B82F33">
              <w:pPr>
                <w:pStyle w:val="Bibliografa"/>
                <w:ind w:left="720" w:hanging="720"/>
                <w:rPr>
                  <w:noProof/>
                  <w:lang w:val="es-ES"/>
                </w:rPr>
              </w:pPr>
              <w:r>
                <w:rPr>
                  <w:noProof/>
                  <w:lang w:val="es-ES"/>
                </w:rPr>
                <w:t xml:space="preserve">Ministerio de educación nacional . (15 de Julio de 2019). </w:t>
              </w:r>
              <w:r>
                <w:rPr>
                  <w:i/>
                  <w:iCs/>
                  <w:noProof/>
                  <w:lang w:val="es-ES"/>
                </w:rPr>
                <w:t>colombiaaprende.edu.co</w:t>
              </w:r>
              <w:r>
                <w:rPr>
                  <w:noProof/>
                  <w:lang w:val="es-ES"/>
                </w:rPr>
                <w:t>. Obtenido de http://colombiaaprende.edu.co/html/home/1592/article-237470.html</w:t>
              </w:r>
            </w:p>
            <w:p w14:paraId="7793ED83" w14:textId="77777777" w:rsidR="00B82F33" w:rsidRDefault="00B82F33" w:rsidP="00B82F33">
              <w:pPr>
                <w:pStyle w:val="Bibliografa"/>
                <w:ind w:left="720" w:hanging="720"/>
                <w:rPr>
                  <w:noProof/>
                  <w:lang w:val="es-ES"/>
                </w:rPr>
              </w:pPr>
              <w:r>
                <w:rPr>
                  <w:noProof/>
                  <w:lang w:val="es-ES"/>
                </w:rPr>
                <w:t xml:space="preserve">Ministerio de educación nacional. (21 de enero de 2014). </w:t>
              </w:r>
              <w:r>
                <w:rPr>
                  <w:i/>
                  <w:iCs/>
                  <w:noProof/>
                  <w:lang w:val="es-ES"/>
                </w:rPr>
                <w:t>www.mineducacion.gov.co.</w:t>
              </w:r>
              <w:r>
                <w:rPr>
                  <w:noProof/>
                  <w:lang w:val="es-ES"/>
                </w:rPr>
                <w:t xml:space="preserve"> Obtenido de https://www.mineducacion.gov.co/1621/articles-329021_archivo_pdf_indicadores_educativos_enero_2014.pdf</w:t>
              </w:r>
            </w:p>
            <w:p w14:paraId="010BB3C1" w14:textId="77777777" w:rsidR="00B82F33" w:rsidRDefault="00B82F33" w:rsidP="00B82F33">
              <w:pPr>
                <w:pStyle w:val="Bibliografa"/>
                <w:ind w:left="720" w:hanging="720"/>
                <w:rPr>
                  <w:noProof/>
                  <w:lang w:val="es-ES"/>
                </w:rPr>
              </w:pPr>
              <w:r>
                <w:rPr>
                  <w:noProof/>
                  <w:lang w:val="es-ES"/>
                </w:rPr>
                <w:t xml:space="preserve">Ministerios de educación nacional . (8 de marzo de 2016). </w:t>
              </w:r>
              <w:r>
                <w:rPr>
                  <w:i/>
                  <w:iCs/>
                  <w:noProof/>
                  <w:lang w:val="es-ES"/>
                </w:rPr>
                <w:t>www.mineducacion.gov.co.</w:t>
              </w:r>
              <w:r>
                <w:rPr>
                  <w:noProof/>
                  <w:lang w:val="es-ES"/>
                </w:rPr>
                <w:t xml:space="preserve"> Obtenido de https://www.mineducacion.gov.co/1759/articles-356787_recurso_1.pdf</w:t>
              </w:r>
            </w:p>
            <w:p w14:paraId="38FB9BA6" w14:textId="77777777" w:rsidR="00B82F33" w:rsidRDefault="00B82F33" w:rsidP="00B82F33">
              <w:pPr>
                <w:pStyle w:val="Bibliografa"/>
                <w:ind w:left="720" w:hanging="720"/>
                <w:rPr>
                  <w:noProof/>
                  <w:lang w:val="es-ES"/>
                </w:rPr>
              </w:pPr>
              <w:r>
                <w:rPr>
                  <w:noProof/>
                  <w:lang w:val="es-ES"/>
                </w:rPr>
                <w:t xml:space="preserve">Muñoz, R. F. (2010). Competencias profesionales del docente en la sociedad del siglo XXI. </w:t>
              </w:r>
              <w:r>
                <w:rPr>
                  <w:i/>
                  <w:iCs/>
                  <w:noProof/>
                  <w:lang w:val="es-ES"/>
                </w:rPr>
                <w:t>El perfil del profesorado del siglo XXI</w:t>
              </w:r>
              <w:r>
                <w:rPr>
                  <w:noProof/>
                  <w:lang w:val="es-ES"/>
                </w:rPr>
                <w:t>, 4.</w:t>
              </w:r>
            </w:p>
            <w:p w14:paraId="278F1369" w14:textId="77777777" w:rsidR="00B82F33" w:rsidRDefault="00B82F33" w:rsidP="00B82F33">
              <w:pPr>
                <w:pStyle w:val="Bibliografa"/>
                <w:ind w:left="720" w:hanging="720"/>
                <w:rPr>
                  <w:noProof/>
                  <w:lang w:val="es-ES"/>
                </w:rPr>
              </w:pPr>
              <w:r>
                <w:rPr>
                  <w:noProof/>
                  <w:lang w:val="es-ES"/>
                </w:rPr>
                <w:t xml:space="preserve">Ormart, M. E. (2004). </w:t>
              </w:r>
              <w:r>
                <w:rPr>
                  <w:i/>
                  <w:iCs/>
                  <w:noProof/>
                  <w:lang w:val="es-ES"/>
                </w:rPr>
                <w:t>LA ÉTICA EN LA EVALUACIÓN EDUCATIVA .</w:t>
              </w:r>
              <w:r>
                <w:rPr>
                  <w:noProof/>
                  <w:lang w:val="es-ES"/>
                </w:rPr>
                <w:t xml:space="preserve"> Granada : ISSN: 1695-324X .</w:t>
              </w:r>
            </w:p>
            <w:p w14:paraId="36E87BDC" w14:textId="77777777" w:rsidR="00B82F33" w:rsidRDefault="00B82F33" w:rsidP="00B82F33">
              <w:pPr>
                <w:pStyle w:val="Bibliografa"/>
                <w:ind w:left="720" w:hanging="720"/>
                <w:rPr>
                  <w:noProof/>
                  <w:lang w:val="es-ES"/>
                </w:rPr>
              </w:pPr>
              <w:r>
                <w:rPr>
                  <w:noProof/>
                  <w:lang w:val="es-ES"/>
                </w:rPr>
                <w:t xml:space="preserve">Paneque, R. J. (1998). </w:t>
              </w:r>
              <w:r>
                <w:rPr>
                  <w:i/>
                  <w:iCs/>
                  <w:noProof/>
                  <w:lang w:val="es-ES"/>
                </w:rPr>
                <w:t>Elementos básicos para la investigación.</w:t>
              </w:r>
              <w:r>
                <w:rPr>
                  <w:noProof/>
                  <w:lang w:val="es-ES"/>
                </w:rPr>
                <w:t xml:space="preserve"> habanna: scielo.</w:t>
              </w:r>
            </w:p>
            <w:p w14:paraId="0FE48329" w14:textId="77777777" w:rsidR="00B82F33" w:rsidRDefault="00B82F33" w:rsidP="00B82F33">
              <w:pPr>
                <w:pStyle w:val="Bibliografa"/>
                <w:ind w:left="720" w:hanging="720"/>
                <w:rPr>
                  <w:noProof/>
                  <w:lang w:val="es-ES"/>
                </w:rPr>
              </w:pPr>
              <w:r w:rsidRPr="00B82F33">
                <w:rPr>
                  <w:noProof/>
                  <w:lang w:val="en-US"/>
                </w:rPr>
                <w:t xml:space="preserve">Peggy A. Ertmer y Timothy J. Newby. </w:t>
              </w:r>
              <w:r>
                <w:rPr>
                  <w:noProof/>
                  <w:lang w:val="es-ES"/>
                </w:rPr>
                <w:t xml:space="preserve">(1993). </w:t>
              </w:r>
              <w:r>
                <w:rPr>
                  <w:i/>
                  <w:iCs/>
                  <w:noProof/>
                  <w:lang w:val="es-ES"/>
                </w:rPr>
                <w:t>Conductismo, cognitivismo y constructivismo: una comparación de losaspectos críticos desde la perspectiva del diseño de instrucción.</w:t>
              </w:r>
              <w:r>
                <w:rPr>
                  <w:noProof/>
                  <w:lang w:val="es-ES"/>
                </w:rPr>
                <w:t xml:space="preserve"> Caracas: Galileo.</w:t>
              </w:r>
            </w:p>
            <w:p w14:paraId="4C88865F" w14:textId="77777777" w:rsidR="00B82F33" w:rsidRDefault="00B82F33" w:rsidP="00B82F33">
              <w:pPr>
                <w:pStyle w:val="Bibliografa"/>
                <w:ind w:left="720" w:hanging="720"/>
                <w:rPr>
                  <w:noProof/>
                  <w:lang w:val="es-ES"/>
                </w:rPr>
              </w:pPr>
              <w:r>
                <w:rPr>
                  <w:noProof/>
                  <w:lang w:val="es-ES"/>
                </w:rPr>
                <w:t xml:space="preserve">Peña, J. (4 de Junio de 2007). </w:t>
              </w:r>
              <w:r>
                <w:rPr>
                  <w:i/>
                  <w:iCs/>
                  <w:noProof/>
                  <w:lang w:val="es-ES"/>
                </w:rPr>
                <w:t>https://www.eluniverso.com</w:t>
              </w:r>
              <w:r>
                <w:rPr>
                  <w:noProof/>
                  <w:lang w:val="es-ES"/>
                </w:rPr>
                <w:t>. Obtenido de https://www.eluniverso.com/2007/06/04/0001/22/B4111C3AD1034AE19D0A06D37CCCB71B.html</w:t>
              </w:r>
            </w:p>
            <w:p w14:paraId="2C97D97B" w14:textId="77777777" w:rsidR="00B82F33" w:rsidRDefault="00B82F33" w:rsidP="00B82F33">
              <w:pPr>
                <w:pStyle w:val="Bibliografa"/>
                <w:ind w:left="720" w:hanging="720"/>
                <w:rPr>
                  <w:noProof/>
                  <w:lang w:val="es-ES"/>
                </w:rPr>
              </w:pPr>
              <w:r>
                <w:rPr>
                  <w:noProof/>
                  <w:lang w:val="es-ES"/>
                </w:rPr>
                <w:t xml:space="preserve">Perriconi. (1987). </w:t>
              </w:r>
              <w:r>
                <w:rPr>
                  <w:i/>
                  <w:iCs/>
                  <w:noProof/>
                  <w:lang w:val="es-ES"/>
                </w:rPr>
                <w:t>La imaginación en la literatura infantil”.</w:t>
              </w:r>
              <w:r>
                <w:rPr>
                  <w:noProof/>
                  <w:lang w:val="es-ES"/>
                </w:rPr>
                <w:t xml:space="preserve"> Cordoba: Piedra Libre.</w:t>
              </w:r>
            </w:p>
            <w:p w14:paraId="587F1DE5" w14:textId="77777777" w:rsidR="00B82F33" w:rsidRDefault="00B82F33" w:rsidP="00B82F33">
              <w:pPr>
                <w:pStyle w:val="Bibliografa"/>
                <w:ind w:left="720" w:hanging="720"/>
                <w:rPr>
                  <w:noProof/>
                  <w:lang w:val="es-ES"/>
                </w:rPr>
              </w:pPr>
              <w:r>
                <w:rPr>
                  <w:noProof/>
                  <w:lang w:val="es-ES"/>
                </w:rPr>
                <w:t xml:space="preserve">Polanco, A. (1 de Mayo de 2019). </w:t>
              </w:r>
              <w:r>
                <w:rPr>
                  <w:i/>
                  <w:iCs/>
                  <w:noProof/>
                  <w:lang w:val="es-ES"/>
                </w:rPr>
                <w:t>monografias.com</w:t>
              </w:r>
              <w:r>
                <w:rPr>
                  <w:noProof/>
                  <w:lang w:val="es-ES"/>
                </w:rPr>
                <w:t>. Obtenido de https://www.monografias.com/trabajos5/dompro/dompro.shtml</w:t>
              </w:r>
            </w:p>
            <w:p w14:paraId="1FAACEB5" w14:textId="77777777" w:rsidR="00B82F33" w:rsidRDefault="00B82F33" w:rsidP="00B82F33">
              <w:pPr>
                <w:pStyle w:val="Bibliografa"/>
                <w:ind w:left="720" w:hanging="720"/>
                <w:rPr>
                  <w:noProof/>
                  <w:lang w:val="es-ES"/>
                </w:rPr>
              </w:pPr>
              <w:r>
                <w:rPr>
                  <w:noProof/>
                  <w:lang w:val="es-ES"/>
                </w:rPr>
                <w:t xml:space="preserve">Programa de educación en finanzas. (30 de septiembre de 2018). </w:t>
              </w:r>
              <w:r>
                <w:rPr>
                  <w:i/>
                  <w:iCs/>
                  <w:noProof/>
                  <w:lang w:val="es-ES"/>
                </w:rPr>
                <w:t>www.hotworkforce.com.</w:t>
              </w:r>
              <w:r>
                <w:rPr>
                  <w:noProof/>
                  <w:lang w:val="es-ES"/>
                </w:rPr>
                <w:t xml:space="preserve"> Obtenido de https://www.hotworkforce.com/Jobseeker/downloads/FIDC-Adult-Spanish/FDIC_Module2Sp_PG.pdf</w:t>
              </w:r>
            </w:p>
            <w:p w14:paraId="76C8BA89" w14:textId="77777777" w:rsidR="00B82F33" w:rsidRDefault="00B82F33" w:rsidP="00B82F33">
              <w:pPr>
                <w:pStyle w:val="Bibliografa"/>
                <w:ind w:left="720" w:hanging="720"/>
                <w:rPr>
                  <w:noProof/>
                  <w:lang w:val="es-ES"/>
                </w:rPr>
              </w:pPr>
              <w:r>
                <w:rPr>
                  <w:noProof/>
                  <w:lang w:val="es-ES"/>
                </w:rPr>
                <w:t xml:space="preserve">Raja, R. (09 de 10 de 2016). </w:t>
              </w:r>
              <w:r>
                <w:rPr>
                  <w:i/>
                  <w:iCs/>
                  <w:noProof/>
                  <w:lang w:val="es-ES"/>
                </w:rPr>
                <w:t>medium.com</w:t>
              </w:r>
              <w:r>
                <w:rPr>
                  <w:noProof/>
                  <w:lang w:val="es-ES"/>
                </w:rPr>
                <w:t>. Obtenido de https://medium.com/@rafaelrajahernandez/la-obediencia-dada-por-dios-para-nuestro-beneficio-5a7590abd6a</w:t>
              </w:r>
            </w:p>
            <w:p w14:paraId="0DA9103C" w14:textId="77777777" w:rsidR="00B82F33" w:rsidRDefault="00B82F33" w:rsidP="00B82F33">
              <w:pPr>
                <w:pStyle w:val="Bibliografa"/>
                <w:ind w:left="720" w:hanging="720"/>
                <w:rPr>
                  <w:noProof/>
                  <w:lang w:val="es-ES"/>
                </w:rPr>
              </w:pPr>
              <w:r>
                <w:rPr>
                  <w:noProof/>
                  <w:lang w:val="es-ES"/>
                </w:rPr>
                <w:t xml:space="preserve">Real academia española. (2014). </w:t>
              </w:r>
              <w:r>
                <w:rPr>
                  <w:i/>
                  <w:iCs/>
                  <w:noProof/>
                  <w:lang w:val="es-ES"/>
                </w:rPr>
                <w:t>Diccionario de la lengua española.</w:t>
              </w:r>
              <w:r>
                <w:rPr>
                  <w:noProof/>
                  <w:lang w:val="es-ES"/>
                </w:rPr>
                <w:t xml:space="preserve"> Madrid: Espasa.</w:t>
              </w:r>
            </w:p>
            <w:p w14:paraId="29E08805" w14:textId="77777777" w:rsidR="00B82F33" w:rsidRDefault="00B82F33" w:rsidP="00B82F33">
              <w:pPr>
                <w:pStyle w:val="Bibliografa"/>
                <w:ind w:left="720" w:hanging="720"/>
                <w:rPr>
                  <w:noProof/>
                  <w:lang w:val="es-ES"/>
                </w:rPr>
              </w:pPr>
              <w:r>
                <w:rPr>
                  <w:noProof/>
                  <w:lang w:val="es-ES"/>
                </w:rPr>
                <w:t xml:space="preserve">Redacción VIVIR. (21 de febrero de 2018). De cada 100 colombianos, 56 no completan la educación secundaria. </w:t>
              </w:r>
              <w:r>
                <w:rPr>
                  <w:i/>
                  <w:iCs/>
                  <w:noProof/>
                  <w:lang w:val="es-ES"/>
                </w:rPr>
                <w:t>El espectador</w:t>
              </w:r>
              <w:r>
                <w:rPr>
                  <w:noProof/>
                  <w:lang w:val="es-ES"/>
                </w:rPr>
                <w:t>, pág. 1.</w:t>
              </w:r>
            </w:p>
            <w:p w14:paraId="25CEE077" w14:textId="77777777" w:rsidR="00B82F33" w:rsidRDefault="00B82F33" w:rsidP="00B82F33">
              <w:pPr>
                <w:pStyle w:val="Bibliografa"/>
                <w:ind w:left="720" w:hanging="720"/>
                <w:rPr>
                  <w:noProof/>
                  <w:lang w:val="es-ES"/>
                </w:rPr>
              </w:pPr>
              <w:r>
                <w:rPr>
                  <w:noProof/>
                  <w:lang w:val="es-ES"/>
                </w:rPr>
                <w:t xml:space="preserve">Richards, J. C. y Rodgers, T. S. . (1998). </w:t>
              </w:r>
              <w:r>
                <w:rPr>
                  <w:i/>
                  <w:iCs/>
                  <w:noProof/>
                  <w:lang w:val="es-ES"/>
                </w:rPr>
                <w:t>Enfoques y métodos en la enseñanza de idiomas.</w:t>
              </w:r>
              <w:r>
                <w:rPr>
                  <w:noProof/>
                  <w:lang w:val="es-ES"/>
                </w:rPr>
                <w:t xml:space="preserve"> </w:t>
              </w:r>
            </w:p>
            <w:p w14:paraId="0C85F4FF" w14:textId="77777777" w:rsidR="00B82F33" w:rsidRDefault="00B82F33" w:rsidP="00B82F33">
              <w:pPr>
                <w:pStyle w:val="Bibliografa"/>
                <w:ind w:left="720" w:hanging="720"/>
                <w:rPr>
                  <w:noProof/>
                  <w:lang w:val="es-ES"/>
                </w:rPr>
              </w:pPr>
              <w:r>
                <w:rPr>
                  <w:noProof/>
                  <w:lang w:val="es-ES"/>
                </w:rPr>
                <w:t xml:space="preserve">Ríos, G. I. (Octubre de 2013). </w:t>
              </w:r>
              <w:r>
                <w:rPr>
                  <w:i/>
                  <w:iCs/>
                  <w:noProof/>
                  <w:lang w:val="es-ES"/>
                </w:rPr>
                <w:t>leyes.senado.gov.co.</w:t>
              </w:r>
              <w:r>
                <w:rPr>
                  <w:noProof/>
                  <w:lang w:val="es-ES"/>
                </w:rPr>
                <w:t xml:space="preserve"> Obtenido de http://leyes.senado.gov.co/proyectos/images/documentos/Textos%20Radicados/proyectos%20de%20ley/2013%20-%202014/PL%20130-13%20S%20HABITO%20LECTOR%20Y%20ESCRITOR.pdf</w:t>
              </w:r>
            </w:p>
            <w:p w14:paraId="0A14A438" w14:textId="77777777" w:rsidR="00B82F33" w:rsidRDefault="00B82F33" w:rsidP="00B82F33">
              <w:pPr>
                <w:pStyle w:val="Bibliografa"/>
                <w:ind w:left="720" w:hanging="720"/>
                <w:rPr>
                  <w:noProof/>
                  <w:lang w:val="es-ES"/>
                </w:rPr>
              </w:pPr>
              <w:r>
                <w:rPr>
                  <w:noProof/>
                  <w:lang w:val="es-ES"/>
                </w:rPr>
                <w:t xml:space="preserve">Rodari. (1987). </w:t>
              </w:r>
              <w:r>
                <w:rPr>
                  <w:i/>
                  <w:iCs/>
                  <w:noProof/>
                  <w:lang w:val="es-ES"/>
                </w:rPr>
                <w:t>La imaginación en la literatura infantil” artículo fue publicado también por la revista Piedra Libre. .</w:t>
              </w:r>
              <w:r>
                <w:rPr>
                  <w:noProof/>
                  <w:lang w:val="es-ES"/>
                </w:rPr>
                <w:t xml:space="preserve"> Córdoba: Mensajero.</w:t>
              </w:r>
            </w:p>
            <w:p w14:paraId="54ECBA0E" w14:textId="77777777" w:rsidR="00B82F33" w:rsidRDefault="00B82F33" w:rsidP="00B82F33">
              <w:pPr>
                <w:pStyle w:val="Bibliografa"/>
                <w:ind w:left="720" w:hanging="720"/>
                <w:rPr>
                  <w:noProof/>
                  <w:lang w:val="es-ES"/>
                </w:rPr>
              </w:pPr>
              <w:r>
                <w:rPr>
                  <w:noProof/>
                  <w:lang w:val="es-ES"/>
                </w:rPr>
                <w:t xml:space="preserve">Sabirón, S. F. (11 de 12 de 2013). </w:t>
              </w:r>
              <w:r>
                <w:rPr>
                  <w:i/>
                  <w:iCs/>
                  <w:noProof/>
                  <w:lang w:val="es-ES"/>
                </w:rPr>
                <w:t>www.youtube.com</w:t>
              </w:r>
              <w:r>
                <w:rPr>
                  <w:noProof/>
                  <w:lang w:val="es-ES"/>
                </w:rPr>
                <w:t>. Obtenido de Pedagogia: https://www.youtube.com/watch?v=DQvuw5nAjGg</w:t>
              </w:r>
            </w:p>
            <w:p w14:paraId="18AA9064" w14:textId="77777777" w:rsidR="00B82F33" w:rsidRDefault="00B82F33" w:rsidP="00B82F33">
              <w:pPr>
                <w:pStyle w:val="Bibliografa"/>
                <w:ind w:left="720" w:hanging="720"/>
                <w:rPr>
                  <w:noProof/>
                  <w:lang w:val="es-ES"/>
                </w:rPr>
              </w:pPr>
              <w:r>
                <w:rPr>
                  <w:noProof/>
                  <w:lang w:val="es-ES"/>
                </w:rPr>
                <w:t xml:space="preserve">SciELO Chile. (28 de Septiembre de 2018). </w:t>
              </w:r>
              <w:r>
                <w:rPr>
                  <w:i/>
                  <w:iCs/>
                  <w:noProof/>
                  <w:lang w:val="es-ES"/>
                </w:rPr>
                <w:t>https://scielo.conicyt.cl/.</w:t>
              </w:r>
              <w:r>
                <w:rPr>
                  <w:noProof/>
                  <w:lang w:val="es-ES"/>
                </w:rPr>
                <w:t xml:space="preserve"> Obtenido de https://scielo.conicyt.cl/</w:t>
              </w:r>
            </w:p>
            <w:p w14:paraId="627215FB" w14:textId="77777777" w:rsidR="00B82F33" w:rsidRDefault="00B82F33" w:rsidP="00B82F33">
              <w:pPr>
                <w:pStyle w:val="Bibliografa"/>
                <w:ind w:left="720" w:hanging="720"/>
                <w:rPr>
                  <w:noProof/>
                  <w:lang w:val="es-ES"/>
                </w:rPr>
              </w:pPr>
              <w:r>
                <w:rPr>
                  <w:noProof/>
                  <w:lang w:val="es-ES"/>
                </w:rPr>
                <w:t xml:space="preserve">Sergio Tobón Tobón, Julio H. Pimienta Prieto. Juan Antonio García Fraile. (2010). </w:t>
              </w:r>
              <w:r>
                <w:rPr>
                  <w:i/>
                  <w:iCs/>
                  <w:noProof/>
                  <w:lang w:val="es-ES"/>
                </w:rPr>
                <w:t>Secuencias didacticas: Apredizaje evaluación de competencias.</w:t>
              </w:r>
              <w:r>
                <w:rPr>
                  <w:noProof/>
                  <w:lang w:val="es-ES"/>
                </w:rPr>
                <w:t xml:space="preserve"> Neucalpan de do México: PEARSON EDUCACIÓN.</w:t>
              </w:r>
            </w:p>
            <w:p w14:paraId="4DC22D3A" w14:textId="77777777" w:rsidR="00B82F33" w:rsidRDefault="00B82F33" w:rsidP="00B82F33">
              <w:pPr>
                <w:pStyle w:val="Bibliografa"/>
                <w:ind w:left="720" w:hanging="720"/>
                <w:rPr>
                  <w:noProof/>
                  <w:lang w:val="es-ES"/>
                </w:rPr>
              </w:pPr>
              <w:r>
                <w:rPr>
                  <w:noProof/>
                  <w:lang w:val="es-ES"/>
                </w:rPr>
                <w:t xml:space="preserve">Tamayo, M. (2004). </w:t>
              </w:r>
              <w:r>
                <w:rPr>
                  <w:i/>
                  <w:iCs/>
                  <w:noProof/>
                  <w:lang w:val="es-ES"/>
                </w:rPr>
                <w:t>El proceso de la investigación científica .</w:t>
              </w:r>
              <w:r>
                <w:rPr>
                  <w:noProof/>
                  <w:lang w:val="es-ES"/>
                </w:rPr>
                <w:t xml:space="preserve"> Mexico: Limusa s.a.</w:t>
              </w:r>
            </w:p>
            <w:p w14:paraId="2D4DEB41" w14:textId="77777777" w:rsidR="00B82F33" w:rsidRDefault="00B82F33" w:rsidP="00B82F33">
              <w:pPr>
                <w:pStyle w:val="Bibliografa"/>
                <w:ind w:left="720" w:hanging="720"/>
                <w:rPr>
                  <w:noProof/>
                  <w:lang w:val="es-ES"/>
                </w:rPr>
              </w:pPr>
              <w:r>
                <w:rPr>
                  <w:noProof/>
                  <w:lang w:val="es-ES"/>
                </w:rPr>
                <w:t xml:space="preserve">Tello, L. (20 de Marzo de 2019). </w:t>
              </w:r>
              <w:r>
                <w:rPr>
                  <w:i/>
                  <w:iCs/>
                  <w:noProof/>
                  <w:lang w:val="es-ES"/>
                </w:rPr>
                <w:t>educators.adventist.org</w:t>
              </w:r>
              <w:r>
                <w:rPr>
                  <w:noProof/>
                  <w:lang w:val="es-ES"/>
                </w:rPr>
                <w:t>. Obtenido de https://educators.adventist.org/2019/03/pilares-educacion-1/</w:t>
              </w:r>
            </w:p>
            <w:p w14:paraId="2146E6A5" w14:textId="77777777" w:rsidR="00B82F33" w:rsidRDefault="00B82F33" w:rsidP="00B82F33">
              <w:pPr>
                <w:pStyle w:val="Bibliografa"/>
                <w:ind w:left="720" w:hanging="720"/>
                <w:rPr>
                  <w:noProof/>
                  <w:lang w:val="es-ES"/>
                </w:rPr>
              </w:pPr>
              <w:r>
                <w:rPr>
                  <w:noProof/>
                  <w:lang w:val="es-ES"/>
                </w:rPr>
                <w:t xml:space="preserve">tesis.uson.mx. (30 de Septiembre de 2018). </w:t>
              </w:r>
              <w:r>
                <w:rPr>
                  <w:i/>
                  <w:iCs/>
                  <w:noProof/>
                  <w:lang w:val="es-ES"/>
                </w:rPr>
                <w:t>tesis.uson.mx.</w:t>
              </w:r>
              <w:r>
                <w:rPr>
                  <w:noProof/>
                  <w:lang w:val="es-ES"/>
                </w:rPr>
                <w:t xml:space="preserve"> Obtenido de http://tesis.uson.mx/digital/tesis/docs/2510/Capitulo8.pdf</w:t>
              </w:r>
            </w:p>
            <w:p w14:paraId="380B0D1A" w14:textId="77777777" w:rsidR="00B82F33" w:rsidRDefault="00B82F33" w:rsidP="00B82F33">
              <w:pPr>
                <w:pStyle w:val="Bibliografa"/>
                <w:ind w:left="720" w:hanging="720"/>
                <w:rPr>
                  <w:noProof/>
                  <w:lang w:val="es-ES"/>
                </w:rPr>
              </w:pPr>
              <w:r>
                <w:rPr>
                  <w:noProof/>
                  <w:lang w:val="es-ES"/>
                </w:rPr>
                <w:t xml:space="preserve">tesis.uson.mx. (28 de septiembre de 2018). </w:t>
              </w:r>
              <w:r>
                <w:rPr>
                  <w:i/>
                  <w:iCs/>
                  <w:noProof/>
                  <w:lang w:val="es-ES"/>
                </w:rPr>
                <w:t>tesis.uson.mx.</w:t>
              </w:r>
              <w:r>
                <w:rPr>
                  <w:noProof/>
                  <w:lang w:val="es-ES"/>
                </w:rPr>
                <w:t xml:space="preserve"> Obtenido de http://tesis.uson.mx/digital/tesis/docs/2437/capitulo1.pdf</w:t>
              </w:r>
            </w:p>
            <w:p w14:paraId="1B026B06" w14:textId="77777777" w:rsidR="00B82F33" w:rsidRDefault="00B82F33" w:rsidP="00B82F33">
              <w:pPr>
                <w:pStyle w:val="Bibliografa"/>
                <w:ind w:left="720" w:hanging="720"/>
                <w:rPr>
                  <w:noProof/>
                  <w:lang w:val="es-ES"/>
                </w:rPr>
              </w:pPr>
              <w:r>
                <w:rPr>
                  <w:noProof/>
                  <w:lang w:val="es-ES"/>
                </w:rPr>
                <w:t xml:space="preserve">ÜTAOLA, G. P. (2018). LAS IDEAS PEDAGOGICAS DE SAN IGNACIO DE LOYOLA . </w:t>
              </w:r>
              <w:r>
                <w:rPr>
                  <w:i/>
                  <w:iCs/>
                  <w:noProof/>
                  <w:lang w:val="es-ES"/>
                </w:rPr>
                <w:t>Revista pedagógica</w:t>
              </w:r>
              <w:r>
                <w:rPr>
                  <w:noProof/>
                  <w:lang w:val="es-ES"/>
                </w:rPr>
                <w:t>, 22.</w:t>
              </w:r>
            </w:p>
            <w:p w14:paraId="46D09115" w14:textId="77777777" w:rsidR="00B82F33" w:rsidRDefault="00B82F33" w:rsidP="00B82F33">
              <w:pPr>
                <w:pStyle w:val="Bibliografa"/>
                <w:ind w:left="720" w:hanging="720"/>
                <w:rPr>
                  <w:noProof/>
                  <w:lang w:val="es-ES"/>
                </w:rPr>
              </w:pPr>
              <w:r>
                <w:rPr>
                  <w:noProof/>
                  <w:lang w:val="es-ES"/>
                </w:rPr>
                <w:t xml:space="preserve">Versión Reina-Valera . (1960). </w:t>
              </w:r>
              <w:r>
                <w:rPr>
                  <w:i/>
                  <w:iCs/>
                  <w:noProof/>
                  <w:lang w:val="es-ES"/>
                </w:rPr>
                <w:t>La Biblia.</w:t>
              </w:r>
              <w:r>
                <w:rPr>
                  <w:noProof/>
                  <w:lang w:val="es-ES"/>
                </w:rPr>
                <w:t xml:space="preserve"> Sociedades Bíblicas Unidas.</w:t>
              </w:r>
            </w:p>
            <w:p w14:paraId="4A5AAC8B" w14:textId="77777777" w:rsidR="00B82F33" w:rsidRDefault="00B82F33" w:rsidP="00B82F33">
              <w:pPr>
                <w:pStyle w:val="Bibliografa"/>
                <w:ind w:left="720" w:hanging="720"/>
                <w:rPr>
                  <w:noProof/>
                  <w:lang w:val="es-ES"/>
                </w:rPr>
              </w:pPr>
              <w:r>
                <w:rPr>
                  <w:noProof/>
                  <w:lang w:val="es-ES"/>
                </w:rPr>
                <w:t xml:space="preserve">White, E. (1938). </w:t>
              </w:r>
              <w:r>
                <w:rPr>
                  <w:i/>
                  <w:iCs/>
                  <w:noProof/>
                  <w:lang w:val="es-ES"/>
                </w:rPr>
                <w:t>Consejos sobre la obra de la escuela sabática.</w:t>
              </w:r>
              <w:r>
                <w:rPr>
                  <w:noProof/>
                  <w:lang w:val="es-ES"/>
                </w:rPr>
                <w:t xml:space="preserve"> CreateSpace Independent Publishing Platform, 2014.</w:t>
              </w:r>
            </w:p>
            <w:p w14:paraId="139A2924" w14:textId="77777777" w:rsidR="00B82F33" w:rsidRDefault="00B82F33" w:rsidP="00B82F33">
              <w:pPr>
                <w:pStyle w:val="Bibliografa"/>
                <w:ind w:left="720" w:hanging="720"/>
                <w:rPr>
                  <w:noProof/>
                  <w:lang w:val="es-ES"/>
                </w:rPr>
              </w:pPr>
              <w:r>
                <w:rPr>
                  <w:noProof/>
                  <w:lang w:val="es-ES"/>
                </w:rPr>
                <w:t xml:space="preserve">White, E. G. (1873). </w:t>
              </w:r>
              <w:r>
                <w:rPr>
                  <w:i/>
                  <w:iCs/>
                  <w:noProof/>
                  <w:lang w:val="es-ES"/>
                </w:rPr>
                <w:t>La obra mas delicada.</w:t>
              </w:r>
              <w:r>
                <w:rPr>
                  <w:noProof/>
                  <w:lang w:val="es-ES"/>
                </w:rPr>
                <w:t xml:space="preserve"> Gorham: Apia.</w:t>
              </w:r>
            </w:p>
            <w:p w14:paraId="1C28F8FC" w14:textId="77777777" w:rsidR="00B82F33" w:rsidRPr="00B82F33" w:rsidRDefault="00B82F33" w:rsidP="00B82F33">
              <w:pPr>
                <w:pStyle w:val="Bibliografa"/>
                <w:ind w:left="720" w:hanging="720"/>
                <w:rPr>
                  <w:noProof/>
                  <w:lang w:val="en-US"/>
                </w:rPr>
              </w:pPr>
              <w:r>
                <w:rPr>
                  <w:noProof/>
                  <w:lang w:val="es-ES"/>
                </w:rPr>
                <w:t xml:space="preserve">White, E. G. (1898). </w:t>
              </w:r>
              <w:r>
                <w:rPr>
                  <w:i/>
                  <w:iCs/>
                  <w:noProof/>
                  <w:lang w:val="es-ES"/>
                </w:rPr>
                <w:t>Mente, carácter y personalidad tomo 1 .</w:t>
              </w:r>
              <w:r>
                <w:rPr>
                  <w:noProof/>
                  <w:lang w:val="es-ES"/>
                </w:rPr>
                <w:t xml:space="preserve"> </w:t>
              </w:r>
              <w:r w:rsidRPr="00B82F33">
                <w:rPr>
                  <w:noProof/>
                  <w:lang w:val="en-US"/>
                </w:rPr>
                <w:t>EllenG.WhiteEstate,Inc.</w:t>
              </w:r>
            </w:p>
            <w:p w14:paraId="6AE4AA25" w14:textId="77777777" w:rsidR="00B82F33" w:rsidRPr="00B82F33" w:rsidRDefault="00B82F33" w:rsidP="00B82F33">
              <w:pPr>
                <w:pStyle w:val="Bibliografa"/>
                <w:ind w:left="720" w:hanging="720"/>
                <w:rPr>
                  <w:noProof/>
                  <w:lang w:val="en-US"/>
                </w:rPr>
              </w:pPr>
              <w:r w:rsidRPr="00B82F33">
                <w:rPr>
                  <w:noProof/>
                  <w:lang w:val="en-US"/>
                </w:rPr>
                <w:t xml:space="preserve">White, E. G. (1988). </w:t>
              </w:r>
              <w:r>
                <w:rPr>
                  <w:noProof/>
                  <w:lang w:val="es-ES"/>
                </w:rPr>
                <w:t xml:space="preserve">La Educación. . En E. G. White, </w:t>
              </w:r>
              <w:r>
                <w:rPr>
                  <w:i/>
                  <w:iCs/>
                  <w:noProof/>
                  <w:lang w:val="es-ES"/>
                </w:rPr>
                <w:t>La educación.</w:t>
              </w:r>
              <w:r>
                <w:rPr>
                  <w:noProof/>
                  <w:lang w:val="es-ES"/>
                </w:rPr>
                <w:t xml:space="preserve"> </w:t>
              </w:r>
              <w:r w:rsidRPr="00B82F33">
                <w:rPr>
                  <w:noProof/>
                  <w:lang w:val="en-US"/>
                </w:rPr>
                <w:t>México.: Pacific Press Publishing Association.</w:t>
              </w:r>
            </w:p>
            <w:p w14:paraId="61603C09" w14:textId="77777777" w:rsidR="00B82F33" w:rsidRDefault="00B82F33" w:rsidP="00B82F33">
              <w:pPr>
                <w:pStyle w:val="Bibliografa"/>
                <w:ind w:left="720" w:hanging="720"/>
                <w:rPr>
                  <w:noProof/>
                  <w:lang w:val="es-ES"/>
                </w:rPr>
              </w:pPr>
              <w:r w:rsidRPr="00B82F33">
                <w:rPr>
                  <w:noProof/>
                  <w:lang w:val="en-US"/>
                </w:rPr>
                <w:t xml:space="preserve">White, E. G. (s.f.). </w:t>
              </w:r>
              <w:r>
                <w:rPr>
                  <w:noProof/>
                  <w:lang w:val="es-ES"/>
                </w:rPr>
                <w:t xml:space="preserve">Dispépticos Mentales. En E. G. White, </w:t>
              </w:r>
              <w:r>
                <w:rPr>
                  <w:i/>
                  <w:iCs/>
                  <w:noProof/>
                  <w:lang w:val="es-ES"/>
                </w:rPr>
                <w:t>JOYAS DE LOS TESTIMONIOS TOMO 1</w:t>
              </w:r>
              <w:r>
                <w:rPr>
                  <w:noProof/>
                  <w:lang w:val="es-ES"/>
                </w:rPr>
                <w:t xml:space="preserve"> (pág. 198). APIA, Gema Editores.</w:t>
              </w:r>
            </w:p>
            <w:p w14:paraId="43EC0301" w14:textId="77777777" w:rsidR="00B82F33" w:rsidRDefault="00B82F33" w:rsidP="00B82F33">
              <w:pPr>
                <w:pStyle w:val="Bibliografa"/>
                <w:ind w:left="720" w:hanging="720"/>
                <w:rPr>
                  <w:noProof/>
                  <w:lang w:val="es-ES"/>
                </w:rPr>
              </w:pPr>
              <w:r>
                <w:rPr>
                  <w:noProof/>
                  <w:lang w:val="es-ES"/>
                </w:rPr>
                <w:t xml:space="preserve">Williams, M. y Burden, R. L. . (1999.). </w:t>
              </w:r>
              <w:r>
                <w:rPr>
                  <w:i/>
                  <w:iCs/>
                  <w:noProof/>
                  <w:lang w:val="es-ES"/>
                </w:rPr>
                <w:t>Psicología para profesores de idiomas. Enfoque del constructivismo social.</w:t>
              </w:r>
              <w:r>
                <w:rPr>
                  <w:noProof/>
                  <w:lang w:val="es-ES"/>
                </w:rPr>
                <w:t xml:space="preserve"> </w:t>
              </w:r>
            </w:p>
            <w:p w14:paraId="503C201E" w14:textId="77777777" w:rsidR="00B82F33" w:rsidRDefault="00B82F33" w:rsidP="00B82F33">
              <w:pPr>
                <w:pStyle w:val="Bibliografa"/>
                <w:ind w:left="720" w:hanging="720"/>
                <w:rPr>
                  <w:noProof/>
                  <w:lang w:val="es-ES"/>
                </w:rPr>
              </w:pPr>
              <w:r>
                <w:rPr>
                  <w:noProof/>
                  <w:lang w:val="es-ES"/>
                </w:rPr>
                <w:t xml:space="preserve">withe, E. G. (1915). </w:t>
              </w:r>
              <w:r>
                <w:rPr>
                  <w:i/>
                  <w:iCs/>
                  <w:noProof/>
                  <w:lang w:val="es-ES"/>
                </w:rPr>
                <w:t>Obreros evangelicos.</w:t>
              </w:r>
              <w:r>
                <w:rPr>
                  <w:noProof/>
                  <w:lang w:val="es-ES"/>
                </w:rPr>
                <w:t xml:space="preserve"> Florida: Apia .</w:t>
              </w:r>
            </w:p>
            <w:p w14:paraId="2DA9082D" w14:textId="77777777" w:rsidR="00B82F33" w:rsidRDefault="00B82F33" w:rsidP="00B82F33">
              <w:pPr>
                <w:pStyle w:val="Bibliografa"/>
                <w:ind w:left="720" w:hanging="720"/>
                <w:rPr>
                  <w:noProof/>
                  <w:lang w:val="es-ES"/>
                </w:rPr>
              </w:pPr>
              <w:r>
                <w:rPr>
                  <w:noProof/>
                  <w:lang w:val="es-ES"/>
                </w:rPr>
                <w:t xml:space="preserve">Zabalza, M. Á. (2007). </w:t>
              </w:r>
              <w:r>
                <w:rPr>
                  <w:i/>
                  <w:iCs/>
                  <w:noProof/>
                  <w:lang w:val="es-ES"/>
                </w:rPr>
                <w:t>Competencias docentes del profesorado universitario calidad y desarrollo profesional .</w:t>
              </w:r>
              <w:r>
                <w:rPr>
                  <w:noProof/>
                  <w:lang w:val="es-ES"/>
                </w:rPr>
                <w:t xml:space="preserve"> Madrid : Narcea s. a. edicioones .</w:t>
              </w:r>
            </w:p>
            <w:p w14:paraId="4B9ACBC0" w14:textId="7A8ADF92" w:rsidR="00625782" w:rsidRDefault="0007337D" w:rsidP="00625782">
              <w:pPr>
                <w:ind w:firstLine="0"/>
                <w:rPr>
                  <w:rStyle w:val="5yl5"/>
                  <w:b/>
                  <w:bCs/>
                </w:rPr>
              </w:pPr>
              <w:r>
                <w:rPr>
                  <w:b/>
                  <w:bCs/>
                </w:rPr>
                <w:fldChar w:fldCharType="end"/>
              </w:r>
            </w:p>
            <w:p w14:paraId="0C8773DF" w14:textId="77777777" w:rsidR="00625782" w:rsidRDefault="00625782" w:rsidP="00625782">
              <w:r>
                <w:t xml:space="preserve">Kemmis (1989) </w:t>
              </w:r>
              <w:r w:rsidRPr="00170B52">
                <w:rPr>
                  <w:i/>
                  <w:iCs/>
                </w:rPr>
                <w:t>la docencia a través de la investigación acción</w:t>
              </w:r>
              <w:r>
                <w:t xml:space="preserve"> </w:t>
              </w:r>
            </w:p>
            <w:p w14:paraId="4374F3CD" w14:textId="77777777" w:rsidR="00625782" w:rsidRDefault="00625782" w:rsidP="00625782">
              <w:pPr>
                <w:rPr>
                  <w:rStyle w:val="5yl5"/>
                </w:rPr>
              </w:pPr>
              <w:r w:rsidRPr="007F309F">
                <w:rPr>
                  <w:rStyle w:val="5yl5"/>
                </w:rPr>
                <w:t>Pardinas, (2005)</w:t>
              </w:r>
              <w:r>
                <w:rPr>
                  <w:rStyle w:val="5yl5"/>
                </w:rPr>
                <w:t xml:space="preserve"> </w:t>
              </w:r>
              <w:r w:rsidRPr="00EF6AB4">
                <w:rPr>
                  <w:rStyle w:val="5yl5"/>
                  <w:i/>
                  <w:iCs/>
                </w:rPr>
                <w:t>técnicas e instrumentos de investigación</w:t>
              </w:r>
              <w:r>
                <w:rPr>
                  <w:rStyle w:val="5yl5"/>
                </w:rPr>
                <w:t xml:space="preserve"> </w:t>
              </w:r>
            </w:p>
            <w:p w14:paraId="78B9C561" w14:textId="77777777" w:rsidR="00625782" w:rsidRPr="00170B52" w:rsidRDefault="00625782" w:rsidP="00625782">
              <w:pPr>
                <w:rPr>
                  <w:rStyle w:val="5yl5"/>
                  <w:b/>
                  <w:bCs/>
                </w:rPr>
              </w:pPr>
              <w:r>
                <w:t xml:space="preserve">McKernan, (1999) </w:t>
              </w:r>
              <w:r w:rsidRPr="00EF6AB4">
                <w:rPr>
                  <w:i/>
                  <w:iCs/>
                </w:rPr>
                <w:t>el profesor como investigador y profesional</w:t>
              </w:r>
              <w:r>
                <w:t xml:space="preserve"> </w:t>
              </w:r>
            </w:p>
            <w:p w14:paraId="25703950" w14:textId="25DA87DC" w:rsidR="0007337D" w:rsidRDefault="00B20FDA" w:rsidP="00B82F33"/>
          </w:sdtContent>
        </w:sdt>
      </w:sdtContent>
    </w:sdt>
    <w:p w14:paraId="007A6FDB" w14:textId="77777777" w:rsidR="001B469C" w:rsidRDefault="001B469C" w:rsidP="00B82F33"/>
    <w:p w14:paraId="7421C513" w14:textId="77777777" w:rsidR="001B469C" w:rsidRDefault="001B469C" w:rsidP="00B82F33"/>
    <w:p w14:paraId="4E9263A9" w14:textId="77777777" w:rsidR="001B469C" w:rsidRDefault="001B469C" w:rsidP="00B82F33"/>
    <w:p w14:paraId="61063637" w14:textId="77777777" w:rsidR="001B469C" w:rsidRDefault="001B469C" w:rsidP="00B82F33"/>
    <w:p w14:paraId="465AC46E" w14:textId="77777777" w:rsidR="001B469C" w:rsidRDefault="001B469C" w:rsidP="00B82F33"/>
    <w:p w14:paraId="232E91BF" w14:textId="77777777" w:rsidR="001B469C" w:rsidRDefault="001B469C" w:rsidP="00B82F33"/>
    <w:p w14:paraId="4C9A016F" w14:textId="77777777" w:rsidR="001B469C" w:rsidRDefault="001B469C" w:rsidP="00B82F33"/>
    <w:p w14:paraId="4B35F03E" w14:textId="77777777" w:rsidR="001B469C" w:rsidRDefault="001B469C" w:rsidP="00B82F33"/>
    <w:p w14:paraId="6F4E4A18" w14:textId="77777777" w:rsidR="001B469C" w:rsidRDefault="001B469C" w:rsidP="00B82F33"/>
    <w:p w14:paraId="297D772D" w14:textId="77777777" w:rsidR="001B469C" w:rsidRDefault="001B469C" w:rsidP="00B82F33"/>
    <w:p w14:paraId="4D51C7F2" w14:textId="77777777" w:rsidR="001B469C" w:rsidRDefault="001B469C" w:rsidP="00B82F33"/>
    <w:p w14:paraId="55707D82" w14:textId="77777777" w:rsidR="001B469C" w:rsidRDefault="001B469C" w:rsidP="00B82F33"/>
    <w:p w14:paraId="578BC1F6" w14:textId="77777777" w:rsidR="001B469C" w:rsidRDefault="001B469C" w:rsidP="00B82F33"/>
    <w:p w14:paraId="279CDD20" w14:textId="77777777" w:rsidR="001B469C" w:rsidRDefault="001B469C" w:rsidP="00B82F33"/>
    <w:p w14:paraId="47DBD789" w14:textId="77777777" w:rsidR="001B469C" w:rsidRDefault="001B469C" w:rsidP="00B82F33"/>
    <w:p w14:paraId="57E8847A" w14:textId="28BD23CE" w:rsidR="001B469C" w:rsidRDefault="001B469C" w:rsidP="00C55ECF">
      <w:pPr>
        <w:pStyle w:val="Ttulo1"/>
      </w:pPr>
      <w:bookmarkStart w:id="74" w:name="_Toc25338209"/>
      <w:r>
        <w:t>Anexos</w:t>
      </w:r>
      <w:bookmarkEnd w:id="74"/>
    </w:p>
    <w:p w14:paraId="5655DFB2" w14:textId="770C27A7" w:rsidR="00160B3C" w:rsidRDefault="00160B3C" w:rsidP="001B469C">
      <w:pPr>
        <w:jc w:val="center"/>
      </w:pPr>
      <w:r>
        <w:rPr>
          <w:noProof/>
          <w:lang w:eastAsia="es-CO"/>
        </w:rPr>
        <w:drawing>
          <wp:inline distT="0" distB="0" distL="0" distR="0" wp14:anchorId="285A1BB1" wp14:editId="2D02AAA2">
            <wp:extent cx="3829050" cy="2870704"/>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90913_063728384_MP.jpg"/>
                    <pic:cNvPicPr/>
                  </pic:nvPicPr>
                  <pic:blipFill>
                    <a:blip r:embed="rId17">
                      <a:extLst>
                        <a:ext uri="{28A0092B-C50C-407E-A947-70E740481C1C}">
                          <a14:useLocalDpi xmlns:a14="http://schemas.microsoft.com/office/drawing/2010/main" val="0"/>
                        </a:ext>
                      </a:extLst>
                    </a:blip>
                    <a:stretch>
                      <a:fillRect/>
                    </a:stretch>
                  </pic:blipFill>
                  <pic:spPr>
                    <a:xfrm>
                      <a:off x="0" y="0"/>
                      <a:ext cx="3834376" cy="2874697"/>
                    </a:xfrm>
                    <a:prstGeom prst="rect">
                      <a:avLst/>
                    </a:prstGeom>
                  </pic:spPr>
                </pic:pic>
              </a:graphicData>
            </a:graphic>
          </wp:inline>
        </w:drawing>
      </w:r>
    </w:p>
    <w:p w14:paraId="6794A4EA" w14:textId="5F47F938" w:rsidR="00160B3C" w:rsidRDefault="00160B3C" w:rsidP="001B469C">
      <w:pPr>
        <w:jc w:val="center"/>
      </w:pPr>
      <w:r>
        <w:t xml:space="preserve">Entrega de bits de lectura </w:t>
      </w:r>
    </w:p>
    <w:p w14:paraId="28F6F6E3" w14:textId="256A3BEE" w:rsidR="00160B3C" w:rsidRDefault="00160B3C" w:rsidP="001B469C">
      <w:pPr>
        <w:jc w:val="center"/>
      </w:pPr>
      <w:r>
        <w:rPr>
          <w:noProof/>
          <w:lang w:eastAsia="es-CO"/>
        </w:rPr>
        <w:drawing>
          <wp:inline distT="0" distB="0" distL="0" distR="0" wp14:anchorId="7789EEA7" wp14:editId="521C3D8B">
            <wp:extent cx="2178844" cy="29051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90913_063843273.jpg"/>
                    <pic:cNvPicPr/>
                  </pic:nvPicPr>
                  <pic:blipFill>
                    <a:blip r:embed="rId18">
                      <a:extLst>
                        <a:ext uri="{28A0092B-C50C-407E-A947-70E740481C1C}">
                          <a14:useLocalDpi xmlns:a14="http://schemas.microsoft.com/office/drawing/2010/main" val="0"/>
                        </a:ext>
                      </a:extLst>
                    </a:blip>
                    <a:stretch>
                      <a:fillRect/>
                    </a:stretch>
                  </pic:blipFill>
                  <pic:spPr>
                    <a:xfrm>
                      <a:off x="0" y="0"/>
                      <a:ext cx="2181794" cy="2909059"/>
                    </a:xfrm>
                    <a:prstGeom prst="rect">
                      <a:avLst/>
                    </a:prstGeom>
                  </pic:spPr>
                </pic:pic>
              </a:graphicData>
            </a:graphic>
          </wp:inline>
        </w:drawing>
      </w:r>
    </w:p>
    <w:p w14:paraId="43C361E4" w14:textId="0CC9B4DB" w:rsidR="00160B3C" w:rsidRDefault="00414349" w:rsidP="001B469C">
      <w:pPr>
        <w:jc w:val="center"/>
      </w:pPr>
      <w:r>
        <w:t>L</w:t>
      </w:r>
      <w:r w:rsidR="00160B3C">
        <w:t>ibro taller de lectura y escritura.</w:t>
      </w:r>
    </w:p>
    <w:p w14:paraId="2071F083" w14:textId="6D12C453" w:rsidR="00160B3C" w:rsidRDefault="00107A7D" w:rsidP="001B469C">
      <w:pPr>
        <w:jc w:val="center"/>
      </w:pPr>
      <w:r>
        <w:rPr>
          <w:noProof/>
          <w:lang w:eastAsia="es-CO"/>
        </w:rPr>
        <w:drawing>
          <wp:inline distT="0" distB="0" distL="0" distR="0" wp14:anchorId="04029BAB" wp14:editId="1D79E6C6">
            <wp:extent cx="3837695" cy="24669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90913_063850969.jpg"/>
                    <pic:cNvPicPr/>
                  </pic:nvPicPr>
                  <pic:blipFill rotWithShape="1">
                    <a:blip r:embed="rId19">
                      <a:extLst>
                        <a:ext uri="{28A0092B-C50C-407E-A947-70E740481C1C}">
                          <a14:useLocalDpi xmlns:a14="http://schemas.microsoft.com/office/drawing/2010/main" val="0"/>
                        </a:ext>
                      </a:extLst>
                    </a:blip>
                    <a:srcRect b="14257"/>
                    <a:stretch/>
                  </pic:blipFill>
                  <pic:spPr bwMode="auto">
                    <a:xfrm>
                      <a:off x="0" y="0"/>
                      <a:ext cx="3843508" cy="2470712"/>
                    </a:xfrm>
                    <a:prstGeom prst="rect">
                      <a:avLst/>
                    </a:prstGeom>
                    <a:ln>
                      <a:noFill/>
                    </a:ln>
                    <a:extLst>
                      <a:ext uri="{53640926-AAD7-44D8-BBD7-CCE9431645EC}">
                        <a14:shadowObscured xmlns:a14="http://schemas.microsoft.com/office/drawing/2010/main"/>
                      </a:ext>
                    </a:extLst>
                  </pic:spPr>
                </pic:pic>
              </a:graphicData>
            </a:graphic>
          </wp:inline>
        </w:drawing>
      </w:r>
    </w:p>
    <w:p w14:paraId="5E3EABE0" w14:textId="6896F14D" w:rsidR="00107A7D" w:rsidRDefault="00107A7D" w:rsidP="001B469C">
      <w:pPr>
        <w:jc w:val="center"/>
      </w:pPr>
      <w:r>
        <w:t>Espacios marcados</w:t>
      </w:r>
    </w:p>
    <w:p w14:paraId="01FBD85C" w14:textId="77777777" w:rsidR="00160B3C" w:rsidRDefault="00160B3C" w:rsidP="001B469C">
      <w:pPr>
        <w:jc w:val="center"/>
      </w:pPr>
      <w:r>
        <w:rPr>
          <w:noProof/>
          <w:lang w:eastAsia="es-CO"/>
        </w:rPr>
        <w:drawing>
          <wp:inline distT="0" distB="0" distL="0" distR="0" wp14:anchorId="389C7E43" wp14:editId="68D0C1DD">
            <wp:extent cx="3712845" cy="2088318"/>
            <wp:effectExtent l="0" t="0" r="190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830_12523683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23515" cy="2094319"/>
                    </a:xfrm>
                    <a:prstGeom prst="rect">
                      <a:avLst/>
                    </a:prstGeom>
                  </pic:spPr>
                </pic:pic>
              </a:graphicData>
            </a:graphic>
          </wp:inline>
        </w:drawing>
      </w:r>
      <w:r>
        <w:rPr>
          <w:noProof/>
          <w:lang w:eastAsia="es-CO"/>
        </w:rPr>
        <w:drawing>
          <wp:inline distT="0" distB="0" distL="0" distR="0" wp14:anchorId="16AA3CFC" wp14:editId="26E25DCB">
            <wp:extent cx="3268177" cy="2450209"/>
            <wp:effectExtent l="0" t="0" r="889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830_125403007_BURST000_COVER_TO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83696" cy="2461844"/>
                    </a:xfrm>
                    <a:prstGeom prst="rect">
                      <a:avLst/>
                    </a:prstGeom>
                  </pic:spPr>
                </pic:pic>
              </a:graphicData>
            </a:graphic>
          </wp:inline>
        </w:drawing>
      </w:r>
      <w:r>
        <w:rPr>
          <w:noProof/>
          <w:lang w:eastAsia="es-CO"/>
        </w:rPr>
        <w:drawing>
          <wp:inline distT="0" distB="0" distL="0" distR="0" wp14:anchorId="43C8618B" wp14:editId="7219CD12">
            <wp:extent cx="3582035" cy="2014743"/>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830_13035899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88014" cy="2018106"/>
                    </a:xfrm>
                    <a:prstGeom prst="rect">
                      <a:avLst/>
                    </a:prstGeom>
                  </pic:spPr>
                </pic:pic>
              </a:graphicData>
            </a:graphic>
          </wp:inline>
        </w:drawing>
      </w:r>
    </w:p>
    <w:p w14:paraId="62DD1F3A" w14:textId="0C5A97D6" w:rsidR="00160B3C" w:rsidRDefault="00160B3C" w:rsidP="001B469C">
      <w:pPr>
        <w:jc w:val="center"/>
      </w:pPr>
      <w:r>
        <w:t xml:space="preserve">Trabajo con los bits de lectura </w:t>
      </w:r>
    </w:p>
    <w:p w14:paraId="0A7FAEAF" w14:textId="77777777" w:rsidR="00160B3C" w:rsidRDefault="00160B3C" w:rsidP="001B469C">
      <w:pPr>
        <w:jc w:val="center"/>
      </w:pPr>
      <w:r>
        <w:rPr>
          <w:noProof/>
          <w:lang w:eastAsia="es-CO"/>
        </w:rPr>
        <w:drawing>
          <wp:inline distT="0" distB="0" distL="0" distR="0" wp14:anchorId="4A48CF1C" wp14:editId="64A3C595">
            <wp:extent cx="5070763" cy="2852089"/>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0830_130500903.jpg"/>
                    <pic:cNvPicPr/>
                  </pic:nvPicPr>
                  <pic:blipFill>
                    <a:blip r:embed="rId23">
                      <a:extLst>
                        <a:ext uri="{28A0092B-C50C-407E-A947-70E740481C1C}">
                          <a14:useLocalDpi xmlns:a14="http://schemas.microsoft.com/office/drawing/2010/main" val="0"/>
                        </a:ext>
                      </a:extLst>
                    </a:blip>
                    <a:stretch>
                      <a:fillRect/>
                    </a:stretch>
                  </pic:blipFill>
                  <pic:spPr>
                    <a:xfrm>
                      <a:off x="0" y="0"/>
                      <a:ext cx="5074577" cy="2854234"/>
                    </a:xfrm>
                    <a:prstGeom prst="rect">
                      <a:avLst/>
                    </a:prstGeom>
                  </pic:spPr>
                </pic:pic>
              </a:graphicData>
            </a:graphic>
          </wp:inline>
        </w:drawing>
      </w:r>
      <w:r>
        <w:rPr>
          <w:noProof/>
          <w:lang w:eastAsia="es-CO"/>
        </w:rPr>
        <w:drawing>
          <wp:inline distT="0" distB="0" distL="0" distR="0" wp14:anchorId="7BF70EAA" wp14:editId="02CDFFBA">
            <wp:extent cx="4657725" cy="2619772"/>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0830_130624014.jpg"/>
                    <pic:cNvPicPr/>
                  </pic:nvPicPr>
                  <pic:blipFill>
                    <a:blip r:embed="rId24">
                      <a:extLst>
                        <a:ext uri="{28A0092B-C50C-407E-A947-70E740481C1C}">
                          <a14:useLocalDpi xmlns:a14="http://schemas.microsoft.com/office/drawing/2010/main" val="0"/>
                        </a:ext>
                      </a:extLst>
                    </a:blip>
                    <a:stretch>
                      <a:fillRect/>
                    </a:stretch>
                  </pic:blipFill>
                  <pic:spPr>
                    <a:xfrm>
                      <a:off x="0" y="0"/>
                      <a:ext cx="4664429" cy="2623543"/>
                    </a:xfrm>
                    <a:prstGeom prst="rect">
                      <a:avLst/>
                    </a:prstGeom>
                  </pic:spPr>
                </pic:pic>
              </a:graphicData>
            </a:graphic>
          </wp:inline>
        </w:drawing>
      </w:r>
    </w:p>
    <w:p w14:paraId="33D82689" w14:textId="664FB995" w:rsidR="00160B3C" w:rsidRDefault="00160B3C" w:rsidP="001B469C">
      <w:pPr>
        <w:jc w:val="center"/>
      </w:pPr>
      <w:r>
        <w:t xml:space="preserve">Lectura de textos </w:t>
      </w:r>
    </w:p>
    <w:p w14:paraId="6055CFEC" w14:textId="77777777" w:rsidR="00107A7D" w:rsidRDefault="00160B3C" w:rsidP="001B469C">
      <w:pPr>
        <w:jc w:val="center"/>
      </w:pPr>
      <w:r>
        <w:rPr>
          <w:noProof/>
          <w:lang w:eastAsia="es-CO"/>
        </w:rPr>
        <w:drawing>
          <wp:inline distT="0" distB="0" distL="0" distR="0" wp14:anchorId="0A32E376" wp14:editId="6EAC425F">
            <wp:extent cx="3936175" cy="2951018"/>
            <wp:effectExtent l="0" t="0" r="762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0906_101002389.jpg"/>
                    <pic:cNvPicPr/>
                  </pic:nvPicPr>
                  <pic:blipFill>
                    <a:blip r:embed="rId25">
                      <a:extLst>
                        <a:ext uri="{28A0092B-C50C-407E-A947-70E740481C1C}">
                          <a14:useLocalDpi xmlns:a14="http://schemas.microsoft.com/office/drawing/2010/main" val="0"/>
                        </a:ext>
                      </a:extLst>
                    </a:blip>
                    <a:stretch>
                      <a:fillRect/>
                    </a:stretch>
                  </pic:blipFill>
                  <pic:spPr>
                    <a:xfrm>
                      <a:off x="0" y="0"/>
                      <a:ext cx="3937189" cy="2951778"/>
                    </a:xfrm>
                    <a:prstGeom prst="rect">
                      <a:avLst/>
                    </a:prstGeom>
                  </pic:spPr>
                </pic:pic>
              </a:graphicData>
            </a:graphic>
          </wp:inline>
        </w:drawing>
      </w:r>
      <w:r>
        <w:rPr>
          <w:noProof/>
          <w:lang w:eastAsia="es-CO"/>
        </w:rPr>
        <w:drawing>
          <wp:inline distT="0" distB="0" distL="0" distR="0" wp14:anchorId="2AA7998B" wp14:editId="21066A8B">
            <wp:extent cx="4281054" cy="3209580"/>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90906_101019413.jpg"/>
                    <pic:cNvPicPr/>
                  </pic:nvPicPr>
                  <pic:blipFill>
                    <a:blip r:embed="rId26">
                      <a:extLst>
                        <a:ext uri="{28A0092B-C50C-407E-A947-70E740481C1C}">
                          <a14:useLocalDpi xmlns:a14="http://schemas.microsoft.com/office/drawing/2010/main" val="0"/>
                        </a:ext>
                      </a:extLst>
                    </a:blip>
                    <a:stretch>
                      <a:fillRect/>
                    </a:stretch>
                  </pic:blipFill>
                  <pic:spPr>
                    <a:xfrm>
                      <a:off x="0" y="0"/>
                      <a:ext cx="4287946" cy="3214747"/>
                    </a:xfrm>
                    <a:prstGeom prst="rect">
                      <a:avLst/>
                    </a:prstGeom>
                  </pic:spPr>
                </pic:pic>
              </a:graphicData>
            </a:graphic>
          </wp:inline>
        </w:drawing>
      </w:r>
      <w:r>
        <w:rPr>
          <w:noProof/>
          <w:lang w:eastAsia="es-CO"/>
        </w:rPr>
        <w:drawing>
          <wp:inline distT="0" distB="0" distL="0" distR="0" wp14:anchorId="38FDBD3C" wp14:editId="599EFBE6">
            <wp:extent cx="4156363" cy="3116097"/>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90906_101059032.jpg"/>
                    <pic:cNvPicPr/>
                  </pic:nvPicPr>
                  <pic:blipFill>
                    <a:blip r:embed="rId27">
                      <a:extLst>
                        <a:ext uri="{28A0092B-C50C-407E-A947-70E740481C1C}">
                          <a14:useLocalDpi xmlns:a14="http://schemas.microsoft.com/office/drawing/2010/main" val="0"/>
                        </a:ext>
                      </a:extLst>
                    </a:blip>
                    <a:stretch>
                      <a:fillRect/>
                    </a:stretch>
                  </pic:blipFill>
                  <pic:spPr>
                    <a:xfrm>
                      <a:off x="0" y="0"/>
                      <a:ext cx="4158133" cy="3117424"/>
                    </a:xfrm>
                    <a:prstGeom prst="rect">
                      <a:avLst/>
                    </a:prstGeom>
                  </pic:spPr>
                </pic:pic>
              </a:graphicData>
            </a:graphic>
          </wp:inline>
        </w:drawing>
      </w:r>
      <w:r>
        <w:rPr>
          <w:noProof/>
          <w:lang w:eastAsia="es-CO"/>
        </w:rPr>
        <w:drawing>
          <wp:inline distT="0" distB="0" distL="0" distR="0" wp14:anchorId="389E7A18" wp14:editId="2046CB39">
            <wp:extent cx="3760618" cy="2819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90910_100150027.jpg"/>
                    <pic:cNvPicPr/>
                  </pic:nvPicPr>
                  <pic:blipFill>
                    <a:blip r:embed="rId28">
                      <a:extLst>
                        <a:ext uri="{28A0092B-C50C-407E-A947-70E740481C1C}">
                          <a14:useLocalDpi xmlns:a14="http://schemas.microsoft.com/office/drawing/2010/main" val="0"/>
                        </a:ext>
                      </a:extLst>
                    </a:blip>
                    <a:stretch>
                      <a:fillRect/>
                    </a:stretch>
                  </pic:blipFill>
                  <pic:spPr>
                    <a:xfrm>
                      <a:off x="0" y="0"/>
                      <a:ext cx="3766139" cy="2823539"/>
                    </a:xfrm>
                    <a:prstGeom prst="rect">
                      <a:avLst/>
                    </a:prstGeom>
                  </pic:spPr>
                </pic:pic>
              </a:graphicData>
            </a:graphic>
          </wp:inline>
        </w:drawing>
      </w:r>
    </w:p>
    <w:p w14:paraId="56EF04D3" w14:textId="30B1C34F" w:rsidR="00107A7D" w:rsidRDefault="00107A7D" w:rsidP="001B469C">
      <w:pPr>
        <w:jc w:val="center"/>
      </w:pPr>
      <w:r>
        <w:t xml:space="preserve">Lectura en parejas </w:t>
      </w:r>
    </w:p>
    <w:p w14:paraId="7CFECF50" w14:textId="77777777" w:rsidR="00107A7D" w:rsidRDefault="00160B3C" w:rsidP="001B469C">
      <w:pPr>
        <w:jc w:val="center"/>
      </w:pPr>
      <w:r>
        <w:rPr>
          <w:noProof/>
          <w:lang w:eastAsia="es-CO"/>
        </w:rPr>
        <w:drawing>
          <wp:inline distT="0" distB="0" distL="0" distR="0" wp14:anchorId="5D164DC9" wp14:editId="75F0EB39">
            <wp:extent cx="4157403" cy="3116876"/>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0910_100157627.jpg"/>
                    <pic:cNvPicPr/>
                  </pic:nvPicPr>
                  <pic:blipFill>
                    <a:blip r:embed="rId29">
                      <a:extLst>
                        <a:ext uri="{28A0092B-C50C-407E-A947-70E740481C1C}">
                          <a14:useLocalDpi xmlns:a14="http://schemas.microsoft.com/office/drawing/2010/main" val="0"/>
                        </a:ext>
                      </a:extLst>
                    </a:blip>
                    <a:stretch>
                      <a:fillRect/>
                    </a:stretch>
                  </pic:blipFill>
                  <pic:spPr>
                    <a:xfrm>
                      <a:off x="0" y="0"/>
                      <a:ext cx="4159571" cy="3118501"/>
                    </a:xfrm>
                    <a:prstGeom prst="rect">
                      <a:avLst/>
                    </a:prstGeom>
                  </pic:spPr>
                </pic:pic>
              </a:graphicData>
            </a:graphic>
          </wp:inline>
        </w:drawing>
      </w:r>
      <w:r>
        <w:rPr>
          <w:noProof/>
          <w:lang w:eastAsia="es-CO"/>
        </w:rPr>
        <w:drawing>
          <wp:inline distT="0" distB="0" distL="0" distR="0" wp14:anchorId="676391C5" wp14:editId="159113EE">
            <wp:extent cx="4197927" cy="314725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90910_101315990.jpg"/>
                    <pic:cNvPicPr/>
                  </pic:nvPicPr>
                  <pic:blipFill>
                    <a:blip r:embed="rId30">
                      <a:extLst>
                        <a:ext uri="{28A0092B-C50C-407E-A947-70E740481C1C}">
                          <a14:useLocalDpi xmlns:a14="http://schemas.microsoft.com/office/drawing/2010/main" val="0"/>
                        </a:ext>
                      </a:extLst>
                    </a:blip>
                    <a:stretch>
                      <a:fillRect/>
                    </a:stretch>
                  </pic:blipFill>
                  <pic:spPr>
                    <a:xfrm>
                      <a:off x="0" y="0"/>
                      <a:ext cx="4200795" cy="3149408"/>
                    </a:xfrm>
                    <a:prstGeom prst="rect">
                      <a:avLst/>
                    </a:prstGeom>
                  </pic:spPr>
                </pic:pic>
              </a:graphicData>
            </a:graphic>
          </wp:inline>
        </w:drawing>
      </w:r>
      <w:r>
        <w:rPr>
          <w:noProof/>
          <w:lang w:eastAsia="es-CO"/>
        </w:rPr>
        <w:drawing>
          <wp:inline distT="0" distB="0" distL="0" distR="0" wp14:anchorId="58AFAD58" wp14:editId="56EE38F6">
            <wp:extent cx="3880737" cy="2909455"/>
            <wp:effectExtent l="0" t="0" r="571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90910_120638865.jpg"/>
                    <pic:cNvPicPr/>
                  </pic:nvPicPr>
                  <pic:blipFill>
                    <a:blip r:embed="rId31">
                      <a:extLst>
                        <a:ext uri="{28A0092B-C50C-407E-A947-70E740481C1C}">
                          <a14:useLocalDpi xmlns:a14="http://schemas.microsoft.com/office/drawing/2010/main" val="0"/>
                        </a:ext>
                      </a:extLst>
                    </a:blip>
                    <a:stretch>
                      <a:fillRect/>
                    </a:stretch>
                  </pic:blipFill>
                  <pic:spPr>
                    <a:xfrm>
                      <a:off x="0" y="0"/>
                      <a:ext cx="3884850" cy="2912539"/>
                    </a:xfrm>
                    <a:prstGeom prst="rect">
                      <a:avLst/>
                    </a:prstGeom>
                  </pic:spPr>
                </pic:pic>
              </a:graphicData>
            </a:graphic>
          </wp:inline>
        </w:drawing>
      </w:r>
      <w:r>
        <w:rPr>
          <w:noProof/>
          <w:lang w:eastAsia="es-CO"/>
        </w:rPr>
        <w:drawing>
          <wp:inline distT="0" distB="0" distL="0" distR="0" wp14:anchorId="5A510CDA" wp14:editId="00F2C867">
            <wp:extent cx="3171825" cy="2377972"/>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90911_08264960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84571" cy="2387528"/>
                    </a:xfrm>
                    <a:prstGeom prst="rect">
                      <a:avLst/>
                    </a:prstGeom>
                  </pic:spPr>
                </pic:pic>
              </a:graphicData>
            </a:graphic>
          </wp:inline>
        </w:drawing>
      </w:r>
    </w:p>
    <w:p w14:paraId="03DA5460" w14:textId="2BB297EB" w:rsidR="00160B3C" w:rsidRDefault="00160B3C" w:rsidP="001B469C">
      <w:pPr>
        <w:jc w:val="center"/>
      </w:pPr>
      <w:r>
        <w:rPr>
          <w:noProof/>
          <w:lang w:eastAsia="es-CO"/>
        </w:rPr>
        <w:drawing>
          <wp:inline distT="0" distB="0" distL="0" distR="0" wp14:anchorId="64838729" wp14:editId="647E817B">
            <wp:extent cx="3866458" cy="289875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90911_122648645.jpg"/>
                    <pic:cNvPicPr/>
                  </pic:nvPicPr>
                  <pic:blipFill>
                    <a:blip r:embed="rId33">
                      <a:extLst>
                        <a:ext uri="{28A0092B-C50C-407E-A947-70E740481C1C}">
                          <a14:useLocalDpi xmlns:a14="http://schemas.microsoft.com/office/drawing/2010/main" val="0"/>
                        </a:ext>
                      </a:extLst>
                    </a:blip>
                    <a:stretch>
                      <a:fillRect/>
                    </a:stretch>
                  </pic:blipFill>
                  <pic:spPr>
                    <a:xfrm>
                      <a:off x="0" y="0"/>
                      <a:ext cx="3870346" cy="2901665"/>
                    </a:xfrm>
                    <a:prstGeom prst="rect">
                      <a:avLst/>
                    </a:prstGeom>
                  </pic:spPr>
                </pic:pic>
              </a:graphicData>
            </a:graphic>
          </wp:inline>
        </w:drawing>
      </w:r>
      <w:r>
        <w:rPr>
          <w:noProof/>
          <w:lang w:eastAsia="es-CO"/>
        </w:rPr>
        <w:drawing>
          <wp:inline distT="0" distB="0" distL="0" distR="0" wp14:anchorId="476EFD04" wp14:editId="7D7ADA39">
            <wp:extent cx="2400300" cy="32004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90917_122207916.jpg"/>
                    <pic:cNvPicPr/>
                  </pic:nvPicPr>
                  <pic:blipFill>
                    <a:blip r:embed="rId34">
                      <a:extLst>
                        <a:ext uri="{28A0092B-C50C-407E-A947-70E740481C1C}">
                          <a14:useLocalDpi xmlns:a14="http://schemas.microsoft.com/office/drawing/2010/main" val="0"/>
                        </a:ext>
                      </a:extLst>
                    </a:blip>
                    <a:stretch>
                      <a:fillRect/>
                    </a:stretch>
                  </pic:blipFill>
                  <pic:spPr>
                    <a:xfrm>
                      <a:off x="0" y="0"/>
                      <a:ext cx="2402478" cy="3203304"/>
                    </a:xfrm>
                    <a:prstGeom prst="rect">
                      <a:avLst/>
                    </a:prstGeom>
                  </pic:spPr>
                </pic:pic>
              </a:graphicData>
            </a:graphic>
          </wp:inline>
        </w:drawing>
      </w:r>
      <w:r>
        <w:rPr>
          <w:noProof/>
          <w:lang w:eastAsia="es-CO"/>
        </w:rPr>
        <w:drawing>
          <wp:inline distT="0" distB="0" distL="0" distR="0" wp14:anchorId="6BE56763" wp14:editId="395F0396">
            <wp:extent cx="4064307" cy="2286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90920_10115571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65148" cy="2286473"/>
                    </a:xfrm>
                    <a:prstGeom prst="rect">
                      <a:avLst/>
                    </a:prstGeom>
                  </pic:spPr>
                </pic:pic>
              </a:graphicData>
            </a:graphic>
          </wp:inline>
        </w:drawing>
      </w:r>
      <w:r>
        <w:rPr>
          <w:noProof/>
          <w:lang w:eastAsia="es-CO"/>
        </w:rPr>
        <w:drawing>
          <wp:inline distT="0" distB="0" distL="0" distR="0" wp14:anchorId="3366A8B6" wp14:editId="3DDEC50A">
            <wp:extent cx="3437223" cy="257694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90920_102416686.jpg"/>
                    <pic:cNvPicPr/>
                  </pic:nvPicPr>
                  <pic:blipFill>
                    <a:blip r:embed="rId36">
                      <a:extLst>
                        <a:ext uri="{28A0092B-C50C-407E-A947-70E740481C1C}">
                          <a14:useLocalDpi xmlns:a14="http://schemas.microsoft.com/office/drawing/2010/main" val="0"/>
                        </a:ext>
                      </a:extLst>
                    </a:blip>
                    <a:stretch>
                      <a:fillRect/>
                    </a:stretch>
                  </pic:blipFill>
                  <pic:spPr>
                    <a:xfrm>
                      <a:off x="0" y="0"/>
                      <a:ext cx="3441311" cy="2580010"/>
                    </a:xfrm>
                    <a:prstGeom prst="rect">
                      <a:avLst/>
                    </a:prstGeom>
                  </pic:spPr>
                </pic:pic>
              </a:graphicData>
            </a:graphic>
          </wp:inline>
        </w:drawing>
      </w:r>
      <w:r>
        <w:rPr>
          <w:noProof/>
          <w:lang w:eastAsia="es-CO"/>
        </w:rPr>
        <w:drawing>
          <wp:inline distT="0" distB="0" distL="0" distR="0" wp14:anchorId="42BAAEB7" wp14:editId="4520DFCE">
            <wp:extent cx="3326346" cy="2493818"/>
            <wp:effectExtent l="0" t="0" r="762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90920_10273617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29924" cy="2496500"/>
                    </a:xfrm>
                    <a:prstGeom prst="rect">
                      <a:avLst/>
                    </a:prstGeom>
                  </pic:spPr>
                </pic:pic>
              </a:graphicData>
            </a:graphic>
          </wp:inline>
        </w:drawing>
      </w:r>
    </w:p>
    <w:p w14:paraId="2639E77A" w14:textId="7D71C3B8" w:rsidR="00160B3C" w:rsidRDefault="00160B3C" w:rsidP="001B469C">
      <w:pPr>
        <w:jc w:val="center"/>
      </w:pPr>
      <w:r>
        <w:t xml:space="preserve">Busca la palabra </w:t>
      </w:r>
    </w:p>
    <w:p w14:paraId="01B3F9BB" w14:textId="77777777" w:rsidR="00107A7D" w:rsidRDefault="00160B3C" w:rsidP="001B469C">
      <w:pPr>
        <w:jc w:val="center"/>
      </w:pPr>
      <w:r>
        <w:rPr>
          <w:noProof/>
          <w:lang w:eastAsia="es-CO"/>
        </w:rPr>
        <w:drawing>
          <wp:inline distT="0" distB="0" distL="0" distR="0" wp14:anchorId="682FB7AE" wp14:editId="1B32051B">
            <wp:extent cx="4507686" cy="2535382"/>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ID_20190920_102811450.jpg"/>
                    <pic:cNvPicPr/>
                  </pic:nvPicPr>
                  <pic:blipFill>
                    <a:blip r:embed="rId38">
                      <a:extLst>
                        <a:ext uri="{28A0092B-C50C-407E-A947-70E740481C1C}">
                          <a14:useLocalDpi xmlns:a14="http://schemas.microsoft.com/office/drawing/2010/main" val="0"/>
                        </a:ext>
                      </a:extLst>
                    </a:blip>
                    <a:stretch>
                      <a:fillRect/>
                    </a:stretch>
                  </pic:blipFill>
                  <pic:spPr>
                    <a:xfrm>
                      <a:off x="0" y="0"/>
                      <a:ext cx="4510953" cy="2537219"/>
                    </a:xfrm>
                    <a:prstGeom prst="rect">
                      <a:avLst/>
                    </a:prstGeom>
                  </pic:spPr>
                </pic:pic>
              </a:graphicData>
            </a:graphic>
          </wp:inline>
        </w:drawing>
      </w:r>
      <w:r>
        <w:rPr>
          <w:noProof/>
          <w:lang w:eastAsia="es-CO"/>
        </w:rPr>
        <w:drawing>
          <wp:inline distT="0" distB="0" distL="0" distR="0" wp14:anchorId="32C572DC" wp14:editId="5E9C6B75">
            <wp:extent cx="4371975" cy="245905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ID_20190920_10014834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80245" cy="2463704"/>
                    </a:xfrm>
                    <a:prstGeom prst="rect">
                      <a:avLst/>
                    </a:prstGeom>
                  </pic:spPr>
                </pic:pic>
              </a:graphicData>
            </a:graphic>
          </wp:inline>
        </w:drawing>
      </w:r>
    </w:p>
    <w:p w14:paraId="31D3544D" w14:textId="13EF771E" w:rsidR="00107A7D" w:rsidRDefault="00107A7D" w:rsidP="001B469C">
      <w:pPr>
        <w:jc w:val="center"/>
      </w:pPr>
      <w:r>
        <w:t xml:space="preserve">Lectura de oraciones en el televisor </w:t>
      </w:r>
    </w:p>
    <w:p w14:paraId="7B135299" w14:textId="70803DD8" w:rsidR="001B469C" w:rsidRDefault="00160B3C" w:rsidP="00107A7D">
      <w:r>
        <w:rPr>
          <w:noProof/>
          <w:lang w:eastAsia="es-CO"/>
        </w:rPr>
        <w:drawing>
          <wp:inline distT="0" distB="0" distL="0" distR="0" wp14:anchorId="34303649" wp14:editId="05158185">
            <wp:extent cx="4696690" cy="2641689"/>
            <wp:effectExtent l="0" t="0" r="889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ID_20190920_100404679.jpg"/>
                    <pic:cNvPicPr/>
                  </pic:nvPicPr>
                  <pic:blipFill>
                    <a:blip r:embed="rId40">
                      <a:extLst>
                        <a:ext uri="{28A0092B-C50C-407E-A947-70E740481C1C}">
                          <a14:useLocalDpi xmlns:a14="http://schemas.microsoft.com/office/drawing/2010/main" val="0"/>
                        </a:ext>
                      </a:extLst>
                    </a:blip>
                    <a:stretch>
                      <a:fillRect/>
                    </a:stretch>
                  </pic:blipFill>
                  <pic:spPr>
                    <a:xfrm>
                      <a:off x="0" y="0"/>
                      <a:ext cx="4698526" cy="2642722"/>
                    </a:xfrm>
                    <a:prstGeom prst="rect">
                      <a:avLst/>
                    </a:prstGeom>
                  </pic:spPr>
                </pic:pic>
              </a:graphicData>
            </a:graphic>
          </wp:inline>
        </w:drawing>
      </w:r>
      <w:r>
        <w:rPr>
          <w:noProof/>
          <w:lang w:eastAsia="es-CO"/>
        </w:rPr>
        <w:drawing>
          <wp:inline distT="0" distB="0" distL="0" distR="0" wp14:anchorId="796F2753" wp14:editId="1EBA93DB">
            <wp:extent cx="4530436" cy="3398083"/>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191024_084415650.jpg"/>
                    <pic:cNvPicPr/>
                  </pic:nvPicPr>
                  <pic:blipFill>
                    <a:blip r:embed="rId41">
                      <a:extLst>
                        <a:ext uri="{28A0092B-C50C-407E-A947-70E740481C1C}">
                          <a14:useLocalDpi xmlns:a14="http://schemas.microsoft.com/office/drawing/2010/main" val="0"/>
                        </a:ext>
                      </a:extLst>
                    </a:blip>
                    <a:stretch>
                      <a:fillRect/>
                    </a:stretch>
                  </pic:blipFill>
                  <pic:spPr>
                    <a:xfrm>
                      <a:off x="0" y="0"/>
                      <a:ext cx="4532847" cy="3399892"/>
                    </a:xfrm>
                    <a:prstGeom prst="rect">
                      <a:avLst/>
                    </a:prstGeom>
                  </pic:spPr>
                </pic:pic>
              </a:graphicData>
            </a:graphic>
          </wp:inline>
        </w:drawing>
      </w:r>
    </w:p>
    <w:p w14:paraId="64B98161" w14:textId="2F4020C1" w:rsidR="00107A7D" w:rsidRDefault="00107A7D" w:rsidP="00107A7D">
      <w:r>
        <w:t>Lectura en voz alta con uso de micrófono individual.</w:t>
      </w:r>
    </w:p>
    <w:sectPr w:rsidR="00107A7D">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7" w:author="Yaneth Perea" w:date="2019-08-27T17:17:00Z" w:initials="YP">
    <w:p w14:paraId="234BBCC3" w14:textId="20827A2B" w:rsidR="00B20FDA" w:rsidRDefault="00B20FDA">
      <w:pPr>
        <w:pStyle w:val="Textocomentario"/>
      </w:pPr>
      <w:r>
        <w:rPr>
          <w:rStyle w:val="Refdecomentario"/>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34BBCC3"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4BBCC3" w16cid:durableId="2111187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C68D3B" w14:textId="77777777" w:rsidR="00CA3E52" w:rsidRDefault="00CA3E52">
      <w:pPr>
        <w:spacing w:after="0" w:line="240" w:lineRule="auto"/>
      </w:pPr>
      <w:r>
        <w:separator/>
      </w:r>
    </w:p>
  </w:endnote>
  <w:endnote w:type="continuationSeparator" w:id="0">
    <w:p w14:paraId="4045CA44" w14:textId="77777777" w:rsidR="00CA3E52" w:rsidRDefault="00CA3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3CD5C7" w14:textId="77777777" w:rsidR="00CA3E52" w:rsidRDefault="00CA3E52">
      <w:pPr>
        <w:spacing w:after="0" w:line="240" w:lineRule="auto"/>
      </w:pPr>
      <w:r>
        <w:separator/>
      </w:r>
    </w:p>
  </w:footnote>
  <w:footnote w:type="continuationSeparator" w:id="0">
    <w:p w14:paraId="29587775" w14:textId="77777777" w:rsidR="00CA3E52" w:rsidRDefault="00CA3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33D09" w14:textId="77777777" w:rsidR="00B20FDA" w:rsidRDefault="00B20FDA" w:rsidP="00F104EA">
    <w:pPr>
      <w:autoSpaceDE w:val="0"/>
      <w:autoSpaceDN w:val="0"/>
      <w:adjustRightInd w:val="0"/>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4105D"/>
    <w:multiLevelType w:val="multilevel"/>
    <w:tmpl w:val="BFDC0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235A42"/>
    <w:multiLevelType w:val="hybridMultilevel"/>
    <w:tmpl w:val="A6C8DA72"/>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 w15:restartNumberingAfterBreak="0">
    <w:nsid w:val="1B6116AE"/>
    <w:multiLevelType w:val="hybridMultilevel"/>
    <w:tmpl w:val="AC62A1A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DD371B6"/>
    <w:multiLevelType w:val="hybridMultilevel"/>
    <w:tmpl w:val="83B88D6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DE643F0"/>
    <w:multiLevelType w:val="hybridMultilevel"/>
    <w:tmpl w:val="6598F0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43A6FE2"/>
    <w:multiLevelType w:val="hybridMultilevel"/>
    <w:tmpl w:val="E2FCA0AE"/>
    <w:lvl w:ilvl="0" w:tplc="C186D048">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9EA3AC9"/>
    <w:multiLevelType w:val="hybridMultilevel"/>
    <w:tmpl w:val="844842A2"/>
    <w:lvl w:ilvl="0" w:tplc="7B4A4C1A">
      <w:start w:val="1"/>
      <w:numFmt w:val="decimal"/>
      <w:lvlText w:val="%1."/>
      <w:lvlJc w:val="left"/>
      <w:pPr>
        <w:ind w:left="644" w:hanging="360"/>
      </w:pPr>
      <w:rPr>
        <w:rFonts w:ascii="Times New Roman" w:hAnsi="Times New Roman" w:cs="Times New Roman" w:hint="default"/>
        <w:b w:val="0"/>
        <w:sz w:val="24"/>
        <w:szCs w:val="24"/>
      </w:rPr>
    </w:lvl>
    <w:lvl w:ilvl="1" w:tplc="240A0019">
      <w:start w:val="1"/>
      <w:numFmt w:val="lowerLetter"/>
      <w:lvlText w:val="%2."/>
      <w:lvlJc w:val="left"/>
      <w:pPr>
        <w:ind w:left="1364" w:hanging="360"/>
      </w:pPr>
    </w:lvl>
    <w:lvl w:ilvl="2" w:tplc="240A001B">
      <w:start w:val="1"/>
      <w:numFmt w:val="lowerRoman"/>
      <w:lvlText w:val="%3."/>
      <w:lvlJc w:val="right"/>
      <w:pPr>
        <w:ind w:left="2084" w:hanging="180"/>
      </w:pPr>
    </w:lvl>
    <w:lvl w:ilvl="3" w:tplc="240A000F">
      <w:start w:val="1"/>
      <w:numFmt w:val="decimal"/>
      <w:lvlText w:val="%4."/>
      <w:lvlJc w:val="left"/>
      <w:pPr>
        <w:ind w:left="2804" w:hanging="360"/>
      </w:pPr>
    </w:lvl>
    <w:lvl w:ilvl="4" w:tplc="240A0019">
      <w:start w:val="1"/>
      <w:numFmt w:val="lowerLetter"/>
      <w:lvlText w:val="%5."/>
      <w:lvlJc w:val="left"/>
      <w:pPr>
        <w:ind w:left="3524" w:hanging="360"/>
      </w:pPr>
    </w:lvl>
    <w:lvl w:ilvl="5" w:tplc="240A001B">
      <w:start w:val="1"/>
      <w:numFmt w:val="lowerRoman"/>
      <w:lvlText w:val="%6."/>
      <w:lvlJc w:val="right"/>
      <w:pPr>
        <w:ind w:left="4244" w:hanging="180"/>
      </w:pPr>
    </w:lvl>
    <w:lvl w:ilvl="6" w:tplc="240A000F">
      <w:start w:val="1"/>
      <w:numFmt w:val="decimal"/>
      <w:lvlText w:val="%7."/>
      <w:lvlJc w:val="left"/>
      <w:pPr>
        <w:ind w:left="4964" w:hanging="360"/>
      </w:pPr>
    </w:lvl>
    <w:lvl w:ilvl="7" w:tplc="240A0019">
      <w:start w:val="1"/>
      <w:numFmt w:val="lowerLetter"/>
      <w:lvlText w:val="%8."/>
      <w:lvlJc w:val="left"/>
      <w:pPr>
        <w:ind w:left="5684" w:hanging="360"/>
      </w:pPr>
    </w:lvl>
    <w:lvl w:ilvl="8" w:tplc="240A001B">
      <w:start w:val="1"/>
      <w:numFmt w:val="lowerRoman"/>
      <w:lvlText w:val="%9."/>
      <w:lvlJc w:val="right"/>
      <w:pPr>
        <w:ind w:left="6404" w:hanging="180"/>
      </w:pPr>
    </w:lvl>
  </w:abstractNum>
  <w:abstractNum w:abstractNumId="7" w15:restartNumberingAfterBreak="0">
    <w:nsid w:val="2A0E1946"/>
    <w:multiLevelType w:val="hybridMultilevel"/>
    <w:tmpl w:val="A2F06A50"/>
    <w:lvl w:ilvl="0" w:tplc="240A0001">
      <w:start w:val="1"/>
      <w:numFmt w:val="bullet"/>
      <w:lvlText w:val=""/>
      <w:lvlJc w:val="left"/>
      <w:pPr>
        <w:ind w:left="781" w:hanging="360"/>
      </w:pPr>
      <w:rPr>
        <w:rFonts w:ascii="Symbol" w:hAnsi="Symbol" w:hint="default"/>
      </w:rPr>
    </w:lvl>
    <w:lvl w:ilvl="1" w:tplc="240A0003" w:tentative="1">
      <w:start w:val="1"/>
      <w:numFmt w:val="bullet"/>
      <w:lvlText w:val="o"/>
      <w:lvlJc w:val="left"/>
      <w:pPr>
        <w:ind w:left="1501" w:hanging="360"/>
      </w:pPr>
      <w:rPr>
        <w:rFonts w:ascii="Courier New" w:hAnsi="Courier New" w:cs="Courier New" w:hint="default"/>
      </w:rPr>
    </w:lvl>
    <w:lvl w:ilvl="2" w:tplc="240A0005" w:tentative="1">
      <w:start w:val="1"/>
      <w:numFmt w:val="bullet"/>
      <w:lvlText w:val=""/>
      <w:lvlJc w:val="left"/>
      <w:pPr>
        <w:ind w:left="2221" w:hanging="360"/>
      </w:pPr>
      <w:rPr>
        <w:rFonts w:ascii="Wingdings" w:hAnsi="Wingdings" w:hint="default"/>
      </w:rPr>
    </w:lvl>
    <w:lvl w:ilvl="3" w:tplc="240A0001" w:tentative="1">
      <w:start w:val="1"/>
      <w:numFmt w:val="bullet"/>
      <w:lvlText w:val=""/>
      <w:lvlJc w:val="left"/>
      <w:pPr>
        <w:ind w:left="2941" w:hanging="360"/>
      </w:pPr>
      <w:rPr>
        <w:rFonts w:ascii="Symbol" w:hAnsi="Symbol" w:hint="default"/>
      </w:rPr>
    </w:lvl>
    <w:lvl w:ilvl="4" w:tplc="240A0003" w:tentative="1">
      <w:start w:val="1"/>
      <w:numFmt w:val="bullet"/>
      <w:lvlText w:val="o"/>
      <w:lvlJc w:val="left"/>
      <w:pPr>
        <w:ind w:left="3661" w:hanging="360"/>
      </w:pPr>
      <w:rPr>
        <w:rFonts w:ascii="Courier New" w:hAnsi="Courier New" w:cs="Courier New" w:hint="default"/>
      </w:rPr>
    </w:lvl>
    <w:lvl w:ilvl="5" w:tplc="240A0005" w:tentative="1">
      <w:start w:val="1"/>
      <w:numFmt w:val="bullet"/>
      <w:lvlText w:val=""/>
      <w:lvlJc w:val="left"/>
      <w:pPr>
        <w:ind w:left="4381" w:hanging="360"/>
      </w:pPr>
      <w:rPr>
        <w:rFonts w:ascii="Wingdings" w:hAnsi="Wingdings" w:hint="default"/>
      </w:rPr>
    </w:lvl>
    <w:lvl w:ilvl="6" w:tplc="240A0001" w:tentative="1">
      <w:start w:val="1"/>
      <w:numFmt w:val="bullet"/>
      <w:lvlText w:val=""/>
      <w:lvlJc w:val="left"/>
      <w:pPr>
        <w:ind w:left="5101" w:hanging="360"/>
      </w:pPr>
      <w:rPr>
        <w:rFonts w:ascii="Symbol" w:hAnsi="Symbol" w:hint="default"/>
      </w:rPr>
    </w:lvl>
    <w:lvl w:ilvl="7" w:tplc="240A0003" w:tentative="1">
      <w:start w:val="1"/>
      <w:numFmt w:val="bullet"/>
      <w:lvlText w:val="o"/>
      <w:lvlJc w:val="left"/>
      <w:pPr>
        <w:ind w:left="5821" w:hanging="360"/>
      </w:pPr>
      <w:rPr>
        <w:rFonts w:ascii="Courier New" w:hAnsi="Courier New" w:cs="Courier New" w:hint="default"/>
      </w:rPr>
    </w:lvl>
    <w:lvl w:ilvl="8" w:tplc="240A0005" w:tentative="1">
      <w:start w:val="1"/>
      <w:numFmt w:val="bullet"/>
      <w:lvlText w:val=""/>
      <w:lvlJc w:val="left"/>
      <w:pPr>
        <w:ind w:left="6541" w:hanging="360"/>
      </w:pPr>
      <w:rPr>
        <w:rFonts w:ascii="Wingdings" w:hAnsi="Wingdings" w:hint="default"/>
      </w:rPr>
    </w:lvl>
  </w:abstractNum>
  <w:abstractNum w:abstractNumId="8" w15:restartNumberingAfterBreak="0">
    <w:nsid w:val="309B69AE"/>
    <w:multiLevelType w:val="multilevel"/>
    <w:tmpl w:val="0A1069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5BB1044"/>
    <w:multiLevelType w:val="hybridMultilevel"/>
    <w:tmpl w:val="6C9654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718509D"/>
    <w:multiLevelType w:val="hybridMultilevel"/>
    <w:tmpl w:val="B60C7D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0D614F8"/>
    <w:multiLevelType w:val="multilevel"/>
    <w:tmpl w:val="259AD354"/>
    <w:lvl w:ilvl="0">
      <w:start w:val="1966"/>
      <w:numFmt w:val="decimal"/>
      <w:lvlText w:val="%1"/>
      <w:lvlJc w:val="left"/>
      <w:pPr>
        <w:tabs>
          <w:tab w:val="num" w:pos="1560"/>
        </w:tabs>
        <w:ind w:left="1560" w:hanging="1560"/>
      </w:pPr>
      <w:rPr>
        <w:rFonts w:hint="default"/>
      </w:rPr>
    </w:lvl>
    <w:lvl w:ilvl="1">
      <w:start w:val="1969"/>
      <w:numFmt w:val="decimal"/>
      <w:lvlText w:val="%1-%2"/>
      <w:lvlJc w:val="left"/>
      <w:pPr>
        <w:tabs>
          <w:tab w:val="num" w:pos="1560"/>
        </w:tabs>
        <w:ind w:left="1560" w:hanging="1560"/>
      </w:pPr>
      <w:rPr>
        <w:rFonts w:hint="default"/>
      </w:rPr>
    </w:lvl>
    <w:lvl w:ilvl="2">
      <w:start w:val="1"/>
      <w:numFmt w:val="decimal"/>
      <w:lvlText w:val="%1-%2.%3"/>
      <w:lvlJc w:val="left"/>
      <w:pPr>
        <w:tabs>
          <w:tab w:val="num" w:pos="1560"/>
        </w:tabs>
        <w:ind w:left="1560" w:hanging="1560"/>
      </w:pPr>
      <w:rPr>
        <w:rFonts w:hint="default"/>
      </w:rPr>
    </w:lvl>
    <w:lvl w:ilvl="3">
      <w:start w:val="1"/>
      <w:numFmt w:val="decimal"/>
      <w:lvlText w:val="%1-%2.%3.%4"/>
      <w:lvlJc w:val="left"/>
      <w:pPr>
        <w:tabs>
          <w:tab w:val="num" w:pos="1560"/>
        </w:tabs>
        <w:ind w:left="1560" w:hanging="1560"/>
      </w:pPr>
      <w:rPr>
        <w:rFonts w:hint="default"/>
      </w:rPr>
    </w:lvl>
    <w:lvl w:ilvl="4">
      <w:start w:val="1"/>
      <w:numFmt w:val="decimal"/>
      <w:lvlText w:val="%1-%2.%3.%4.%5"/>
      <w:lvlJc w:val="left"/>
      <w:pPr>
        <w:tabs>
          <w:tab w:val="num" w:pos="1560"/>
        </w:tabs>
        <w:ind w:left="1560" w:hanging="1560"/>
      </w:pPr>
      <w:rPr>
        <w:rFonts w:hint="default"/>
      </w:rPr>
    </w:lvl>
    <w:lvl w:ilvl="5">
      <w:start w:val="1"/>
      <w:numFmt w:val="decimal"/>
      <w:lvlText w:val="%1-%2.%3.%4.%5.%6"/>
      <w:lvlJc w:val="left"/>
      <w:pPr>
        <w:tabs>
          <w:tab w:val="num" w:pos="1560"/>
        </w:tabs>
        <w:ind w:left="1560" w:hanging="1560"/>
      </w:pPr>
      <w:rPr>
        <w:rFonts w:hint="default"/>
      </w:rPr>
    </w:lvl>
    <w:lvl w:ilvl="6">
      <w:start w:val="1"/>
      <w:numFmt w:val="decimal"/>
      <w:lvlText w:val="%1-%2.%3.%4.%5.%6.%7"/>
      <w:lvlJc w:val="left"/>
      <w:pPr>
        <w:tabs>
          <w:tab w:val="num" w:pos="1560"/>
        </w:tabs>
        <w:ind w:left="1560" w:hanging="156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4D851BD"/>
    <w:multiLevelType w:val="hybridMultilevel"/>
    <w:tmpl w:val="9236851E"/>
    <w:lvl w:ilvl="0" w:tplc="240A0015">
      <w:start w:val="3"/>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801565D"/>
    <w:multiLevelType w:val="multilevel"/>
    <w:tmpl w:val="D1066FCC"/>
    <w:lvl w:ilvl="0">
      <w:start w:val="1963"/>
      <w:numFmt w:val="decimal"/>
      <w:lvlText w:val="%1"/>
      <w:lvlJc w:val="left"/>
      <w:pPr>
        <w:tabs>
          <w:tab w:val="num" w:pos="1560"/>
        </w:tabs>
        <w:ind w:left="1560" w:hanging="1560"/>
      </w:pPr>
      <w:rPr>
        <w:rFonts w:hint="default"/>
      </w:rPr>
    </w:lvl>
    <w:lvl w:ilvl="1">
      <w:start w:val="1966"/>
      <w:numFmt w:val="decimal"/>
      <w:lvlText w:val="%1-%2"/>
      <w:lvlJc w:val="left"/>
      <w:pPr>
        <w:tabs>
          <w:tab w:val="num" w:pos="1844"/>
        </w:tabs>
        <w:ind w:left="1844" w:hanging="1560"/>
      </w:pPr>
      <w:rPr>
        <w:rFonts w:hint="default"/>
      </w:rPr>
    </w:lvl>
    <w:lvl w:ilvl="2">
      <w:start w:val="1"/>
      <w:numFmt w:val="decimal"/>
      <w:lvlText w:val="%1-%2.%3"/>
      <w:lvlJc w:val="left"/>
      <w:pPr>
        <w:tabs>
          <w:tab w:val="num" w:pos="1560"/>
        </w:tabs>
        <w:ind w:left="1560" w:hanging="1560"/>
      </w:pPr>
      <w:rPr>
        <w:rFonts w:hint="default"/>
      </w:rPr>
    </w:lvl>
    <w:lvl w:ilvl="3">
      <w:start w:val="1"/>
      <w:numFmt w:val="decimal"/>
      <w:lvlText w:val="%1-%2.%3.%4"/>
      <w:lvlJc w:val="left"/>
      <w:pPr>
        <w:tabs>
          <w:tab w:val="num" w:pos="1560"/>
        </w:tabs>
        <w:ind w:left="1560" w:hanging="1560"/>
      </w:pPr>
      <w:rPr>
        <w:rFonts w:hint="default"/>
      </w:rPr>
    </w:lvl>
    <w:lvl w:ilvl="4">
      <w:start w:val="1"/>
      <w:numFmt w:val="decimal"/>
      <w:lvlText w:val="%1-%2.%3.%4.%5"/>
      <w:lvlJc w:val="left"/>
      <w:pPr>
        <w:tabs>
          <w:tab w:val="num" w:pos="1560"/>
        </w:tabs>
        <w:ind w:left="1560" w:hanging="1560"/>
      </w:pPr>
      <w:rPr>
        <w:rFonts w:hint="default"/>
      </w:rPr>
    </w:lvl>
    <w:lvl w:ilvl="5">
      <w:start w:val="1"/>
      <w:numFmt w:val="decimal"/>
      <w:lvlText w:val="%1-%2.%3.%4.%5.%6"/>
      <w:lvlJc w:val="left"/>
      <w:pPr>
        <w:tabs>
          <w:tab w:val="num" w:pos="1560"/>
        </w:tabs>
        <w:ind w:left="1560" w:hanging="1560"/>
      </w:pPr>
      <w:rPr>
        <w:rFonts w:hint="default"/>
      </w:rPr>
    </w:lvl>
    <w:lvl w:ilvl="6">
      <w:start w:val="1"/>
      <w:numFmt w:val="decimal"/>
      <w:lvlText w:val="%1-%2.%3.%4.%5.%6.%7"/>
      <w:lvlJc w:val="left"/>
      <w:pPr>
        <w:tabs>
          <w:tab w:val="num" w:pos="1560"/>
        </w:tabs>
        <w:ind w:left="1560" w:hanging="156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67917C5A"/>
    <w:multiLevelType w:val="multilevel"/>
    <w:tmpl w:val="64D48DB2"/>
    <w:lvl w:ilvl="0">
      <w:start w:val="1"/>
      <w:numFmt w:val="decimal"/>
      <w:lvlText w:val="%1. "/>
      <w:legacy w:legacy="1" w:legacySpace="0" w:legacyIndent="283"/>
      <w:lvlJc w:val="left"/>
      <w:pPr>
        <w:ind w:left="567" w:hanging="283"/>
      </w:pPr>
      <w:rPr>
        <w:rFonts w:ascii="Arial" w:hAnsi="Arial" w:hint="default"/>
        <w:b w:val="0"/>
        <w:i w:val="0"/>
        <w:sz w:val="24"/>
        <w:u w:val="none"/>
      </w:rPr>
    </w:lvl>
    <w:lvl w:ilvl="1">
      <w:start w:val="2"/>
      <w:numFmt w:val="decimal"/>
      <w:lvlText w:val="%1.%2"/>
      <w:lvlJc w:val="left"/>
      <w:pPr>
        <w:tabs>
          <w:tab w:val="num" w:pos="-1810"/>
        </w:tabs>
        <w:ind w:left="-1810" w:hanging="600"/>
      </w:pPr>
      <w:rPr>
        <w:rFonts w:hint="default"/>
      </w:rPr>
    </w:lvl>
    <w:lvl w:ilvl="2">
      <w:start w:val="3"/>
      <w:numFmt w:val="decimal"/>
      <w:lvlText w:val="%1.%2.%3"/>
      <w:lvlJc w:val="left"/>
      <w:pPr>
        <w:tabs>
          <w:tab w:val="num" w:pos="-1690"/>
        </w:tabs>
        <w:ind w:left="-1690" w:hanging="720"/>
      </w:pPr>
      <w:rPr>
        <w:rFonts w:hint="default"/>
      </w:rPr>
    </w:lvl>
    <w:lvl w:ilvl="3">
      <w:start w:val="1"/>
      <w:numFmt w:val="decimal"/>
      <w:lvlText w:val="%1.%2.%3.%4"/>
      <w:lvlJc w:val="left"/>
      <w:pPr>
        <w:tabs>
          <w:tab w:val="num" w:pos="-1690"/>
        </w:tabs>
        <w:ind w:left="-1690" w:hanging="720"/>
      </w:pPr>
      <w:rPr>
        <w:rFonts w:hint="default"/>
      </w:rPr>
    </w:lvl>
    <w:lvl w:ilvl="4">
      <w:start w:val="1"/>
      <w:numFmt w:val="decimal"/>
      <w:lvlText w:val="%1.%2.%3.%4.%5"/>
      <w:lvlJc w:val="left"/>
      <w:pPr>
        <w:tabs>
          <w:tab w:val="num" w:pos="-1330"/>
        </w:tabs>
        <w:ind w:left="-1330" w:hanging="1080"/>
      </w:pPr>
      <w:rPr>
        <w:rFonts w:hint="default"/>
      </w:rPr>
    </w:lvl>
    <w:lvl w:ilvl="5">
      <w:start w:val="1"/>
      <w:numFmt w:val="decimal"/>
      <w:lvlText w:val="%1.%2.%3.%4.%5.%6"/>
      <w:lvlJc w:val="left"/>
      <w:pPr>
        <w:tabs>
          <w:tab w:val="num" w:pos="-1330"/>
        </w:tabs>
        <w:ind w:left="-1330" w:hanging="1080"/>
      </w:pPr>
      <w:rPr>
        <w:rFonts w:hint="default"/>
      </w:rPr>
    </w:lvl>
    <w:lvl w:ilvl="6">
      <w:start w:val="1"/>
      <w:numFmt w:val="decimal"/>
      <w:lvlText w:val="%1.%2.%3.%4.%5.%6.%7"/>
      <w:lvlJc w:val="left"/>
      <w:pPr>
        <w:tabs>
          <w:tab w:val="num" w:pos="-970"/>
        </w:tabs>
        <w:ind w:left="-970" w:hanging="1440"/>
      </w:pPr>
      <w:rPr>
        <w:rFonts w:hint="default"/>
      </w:rPr>
    </w:lvl>
    <w:lvl w:ilvl="7">
      <w:start w:val="1"/>
      <w:numFmt w:val="decimal"/>
      <w:lvlText w:val="%1.%2.%3.%4.%5.%6.%7.%8"/>
      <w:lvlJc w:val="left"/>
      <w:pPr>
        <w:tabs>
          <w:tab w:val="num" w:pos="-970"/>
        </w:tabs>
        <w:ind w:left="-970" w:hanging="1440"/>
      </w:pPr>
      <w:rPr>
        <w:rFonts w:hint="default"/>
      </w:rPr>
    </w:lvl>
    <w:lvl w:ilvl="8">
      <w:start w:val="1"/>
      <w:numFmt w:val="decimal"/>
      <w:lvlText w:val="%1.%2.%3.%4.%5.%6.%7.%8.%9"/>
      <w:lvlJc w:val="left"/>
      <w:pPr>
        <w:tabs>
          <w:tab w:val="num" w:pos="-610"/>
        </w:tabs>
        <w:ind w:left="-610" w:hanging="1800"/>
      </w:pPr>
      <w:rPr>
        <w:rFonts w:hint="default"/>
      </w:rPr>
    </w:lvl>
  </w:abstractNum>
  <w:abstractNum w:abstractNumId="15" w15:restartNumberingAfterBreak="0">
    <w:nsid w:val="7CB15925"/>
    <w:multiLevelType w:val="hybridMultilevel"/>
    <w:tmpl w:val="BD0E7AA0"/>
    <w:lvl w:ilvl="0" w:tplc="240A0001">
      <w:start w:val="1"/>
      <w:numFmt w:val="bullet"/>
      <w:lvlText w:val=""/>
      <w:lvlJc w:val="left"/>
      <w:pPr>
        <w:ind w:left="1145" w:hanging="360"/>
      </w:pPr>
      <w:rPr>
        <w:rFonts w:ascii="Symbol" w:hAnsi="Symbol" w:hint="default"/>
      </w:rPr>
    </w:lvl>
    <w:lvl w:ilvl="1" w:tplc="240A0003" w:tentative="1">
      <w:start w:val="1"/>
      <w:numFmt w:val="bullet"/>
      <w:lvlText w:val="o"/>
      <w:lvlJc w:val="left"/>
      <w:pPr>
        <w:ind w:left="1865" w:hanging="360"/>
      </w:pPr>
      <w:rPr>
        <w:rFonts w:ascii="Courier New" w:hAnsi="Courier New" w:cs="Courier New" w:hint="default"/>
      </w:rPr>
    </w:lvl>
    <w:lvl w:ilvl="2" w:tplc="240A0005" w:tentative="1">
      <w:start w:val="1"/>
      <w:numFmt w:val="bullet"/>
      <w:lvlText w:val=""/>
      <w:lvlJc w:val="left"/>
      <w:pPr>
        <w:ind w:left="2585" w:hanging="360"/>
      </w:pPr>
      <w:rPr>
        <w:rFonts w:ascii="Wingdings" w:hAnsi="Wingdings" w:hint="default"/>
      </w:rPr>
    </w:lvl>
    <w:lvl w:ilvl="3" w:tplc="240A0001" w:tentative="1">
      <w:start w:val="1"/>
      <w:numFmt w:val="bullet"/>
      <w:lvlText w:val=""/>
      <w:lvlJc w:val="left"/>
      <w:pPr>
        <w:ind w:left="3305" w:hanging="360"/>
      </w:pPr>
      <w:rPr>
        <w:rFonts w:ascii="Symbol" w:hAnsi="Symbol" w:hint="default"/>
      </w:rPr>
    </w:lvl>
    <w:lvl w:ilvl="4" w:tplc="240A0003" w:tentative="1">
      <w:start w:val="1"/>
      <w:numFmt w:val="bullet"/>
      <w:lvlText w:val="o"/>
      <w:lvlJc w:val="left"/>
      <w:pPr>
        <w:ind w:left="4025" w:hanging="360"/>
      </w:pPr>
      <w:rPr>
        <w:rFonts w:ascii="Courier New" w:hAnsi="Courier New" w:cs="Courier New" w:hint="default"/>
      </w:rPr>
    </w:lvl>
    <w:lvl w:ilvl="5" w:tplc="240A0005" w:tentative="1">
      <w:start w:val="1"/>
      <w:numFmt w:val="bullet"/>
      <w:lvlText w:val=""/>
      <w:lvlJc w:val="left"/>
      <w:pPr>
        <w:ind w:left="4745" w:hanging="360"/>
      </w:pPr>
      <w:rPr>
        <w:rFonts w:ascii="Wingdings" w:hAnsi="Wingdings" w:hint="default"/>
      </w:rPr>
    </w:lvl>
    <w:lvl w:ilvl="6" w:tplc="240A0001" w:tentative="1">
      <w:start w:val="1"/>
      <w:numFmt w:val="bullet"/>
      <w:lvlText w:val=""/>
      <w:lvlJc w:val="left"/>
      <w:pPr>
        <w:ind w:left="5465" w:hanging="360"/>
      </w:pPr>
      <w:rPr>
        <w:rFonts w:ascii="Symbol" w:hAnsi="Symbol" w:hint="default"/>
      </w:rPr>
    </w:lvl>
    <w:lvl w:ilvl="7" w:tplc="240A0003" w:tentative="1">
      <w:start w:val="1"/>
      <w:numFmt w:val="bullet"/>
      <w:lvlText w:val="o"/>
      <w:lvlJc w:val="left"/>
      <w:pPr>
        <w:ind w:left="6185" w:hanging="360"/>
      </w:pPr>
      <w:rPr>
        <w:rFonts w:ascii="Courier New" w:hAnsi="Courier New" w:cs="Courier New" w:hint="default"/>
      </w:rPr>
    </w:lvl>
    <w:lvl w:ilvl="8" w:tplc="240A0005" w:tentative="1">
      <w:start w:val="1"/>
      <w:numFmt w:val="bullet"/>
      <w:lvlText w:val=""/>
      <w:lvlJc w:val="left"/>
      <w:pPr>
        <w:ind w:left="6905" w:hanging="360"/>
      </w:pPr>
      <w:rPr>
        <w:rFonts w:ascii="Wingdings" w:hAnsi="Wingdings" w:hint="default"/>
      </w:rPr>
    </w:lvl>
  </w:abstractNum>
  <w:abstractNum w:abstractNumId="16" w15:restartNumberingAfterBreak="0">
    <w:nsid w:val="7CFF246C"/>
    <w:multiLevelType w:val="hybridMultilevel"/>
    <w:tmpl w:val="E62CD382"/>
    <w:lvl w:ilvl="0" w:tplc="240A0001">
      <w:start w:val="1"/>
      <w:numFmt w:val="bullet"/>
      <w:lvlText w:val=""/>
      <w:lvlJc w:val="left"/>
      <w:pPr>
        <w:ind w:left="1288" w:hanging="360"/>
      </w:pPr>
      <w:rPr>
        <w:rFonts w:ascii="Symbol" w:hAnsi="Symbol" w:hint="default"/>
      </w:rPr>
    </w:lvl>
    <w:lvl w:ilvl="1" w:tplc="240A0003" w:tentative="1">
      <w:start w:val="1"/>
      <w:numFmt w:val="bullet"/>
      <w:lvlText w:val="o"/>
      <w:lvlJc w:val="left"/>
      <w:pPr>
        <w:ind w:left="2008" w:hanging="360"/>
      </w:pPr>
      <w:rPr>
        <w:rFonts w:ascii="Courier New" w:hAnsi="Courier New" w:cs="Courier New" w:hint="default"/>
      </w:rPr>
    </w:lvl>
    <w:lvl w:ilvl="2" w:tplc="240A0005" w:tentative="1">
      <w:start w:val="1"/>
      <w:numFmt w:val="bullet"/>
      <w:lvlText w:val=""/>
      <w:lvlJc w:val="left"/>
      <w:pPr>
        <w:ind w:left="2728" w:hanging="360"/>
      </w:pPr>
      <w:rPr>
        <w:rFonts w:ascii="Wingdings" w:hAnsi="Wingdings" w:hint="default"/>
      </w:rPr>
    </w:lvl>
    <w:lvl w:ilvl="3" w:tplc="240A0001" w:tentative="1">
      <w:start w:val="1"/>
      <w:numFmt w:val="bullet"/>
      <w:lvlText w:val=""/>
      <w:lvlJc w:val="left"/>
      <w:pPr>
        <w:ind w:left="3448" w:hanging="360"/>
      </w:pPr>
      <w:rPr>
        <w:rFonts w:ascii="Symbol" w:hAnsi="Symbol" w:hint="default"/>
      </w:rPr>
    </w:lvl>
    <w:lvl w:ilvl="4" w:tplc="240A0003" w:tentative="1">
      <w:start w:val="1"/>
      <w:numFmt w:val="bullet"/>
      <w:lvlText w:val="o"/>
      <w:lvlJc w:val="left"/>
      <w:pPr>
        <w:ind w:left="4168" w:hanging="360"/>
      </w:pPr>
      <w:rPr>
        <w:rFonts w:ascii="Courier New" w:hAnsi="Courier New" w:cs="Courier New" w:hint="default"/>
      </w:rPr>
    </w:lvl>
    <w:lvl w:ilvl="5" w:tplc="240A0005" w:tentative="1">
      <w:start w:val="1"/>
      <w:numFmt w:val="bullet"/>
      <w:lvlText w:val=""/>
      <w:lvlJc w:val="left"/>
      <w:pPr>
        <w:ind w:left="4888" w:hanging="360"/>
      </w:pPr>
      <w:rPr>
        <w:rFonts w:ascii="Wingdings" w:hAnsi="Wingdings" w:hint="default"/>
      </w:rPr>
    </w:lvl>
    <w:lvl w:ilvl="6" w:tplc="240A0001" w:tentative="1">
      <w:start w:val="1"/>
      <w:numFmt w:val="bullet"/>
      <w:lvlText w:val=""/>
      <w:lvlJc w:val="left"/>
      <w:pPr>
        <w:ind w:left="5608" w:hanging="360"/>
      </w:pPr>
      <w:rPr>
        <w:rFonts w:ascii="Symbol" w:hAnsi="Symbol" w:hint="default"/>
      </w:rPr>
    </w:lvl>
    <w:lvl w:ilvl="7" w:tplc="240A0003" w:tentative="1">
      <w:start w:val="1"/>
      <w:numFmt w:val="bullet"/>
      <w:lvlText w:val="o"/>
      <w:lvlJc w:val="left"/>
      <w:pPr>
        <w:ind w:left="6328" w:hanging="360"/>
      </w:pPr>
      <w:rPr>
        <w:rFonts w:ascii="Courier New" w:hAnsi="Courier New" w:cs="Courier New" w:hint="default"/>
      </w:rPr>
    </w:lvl>
    <w:lvl w:ilvl="8" w:tplc="240A0005" w:tentative="1">
      <w:start w:val="1"/>
      <w:numFmt w:val="bullet"/>
      <w:lvlText w:val=""/>
      <w:lvlJc w:val="left"/>
      <w:pPr>
        <w:ind w:left="7048" w:hanging="360"/>
      </w:pPr>
      <w:rPr>
        <w:rFonts w:ascii="Wingdings" w:hAnsi="Wingdings" w:hint="default"/>
      </w:rPr>
    </w:lvl>
  </w:abstractNum>
  <w:num w:numId="1">
    <w:abstractNumId w:val="9"/>
  </w:num>
  <w:num w:numId="2">
    <w:abstractNumId w:val="3"/>
  </w:num>
  <w:num w:numId="3">
    <w:abstractNumId w:val="4"/>
  </w:num>
  <w:num w:numId="4">
    <w:abstractNumId w:val="7"/>
  </w:num>
  <w:num w:numId="5">
    <w:abstractNumId w:val="2"/>
  </w:num>
  <w:num w:numId="6">
    <w:abstractNumId w:val="0"/>
  </w:num>
  <w:num w:numId="7">
    <w:abstractNumId w:val="8"/>
  </w:num>
  <w:num w:numId="8">
    <w:abstractNumId w:val="1"/>
  </w:num>
  <w:num w:numId="9">
    <w:abstractNumId w:val="14"/>
  </w:num>
  <w:num w:numId="10">
    <w:abstractNumId w:val="13"/>
  </w:num>
  <w:num w:numId="11">
    <w:abstractNumId w:val="11"/>
  </w:num>
  <w:num w:numId="12">
    <w:abstractNumId w:val="10"/>
  </w:num>
  <w:num w:numId="13">
    <w:abstractNumId w:val="15"/>
  </w:num>
  <w:num w:numId="14">
    <w:abstractNumId w:val="12"/>
  </w:num>
  <w:num w:numId="15">
    <w:abstractNumId w:val="6"/>
  </w:num>
  <w:num w:numId="16">
    <w:abstractNumId w:val="16"/>
  </w:num>
  <w:num w:numId="1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aneth Perea">
    <w15:presenceInfo w15:providerId="Windows Live" w15:userId="b6a88f689c34d0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AD5"/>
    <w:rsid w:val="00047575"/>
    <w:rsid w:val="0007337D"/>
    <w:rsid w:val="000E7CAE"/>
    <w:rsid w:val="00107A7D"/>
    <w:rsid w:val="00115467"/>
    <w:rsid w:val="0016061C"/>
    <w:rsid w:val="00160B3C"/>
    <w:rsid w:val="001718DB"/>
    <w:rsid w:val="00177DC8"/>
    <w:rsid w:val="001A549B"/>
    <w:rsid w:val="001B469C"/>
    <w:rsid w:val="001B716C"/>
    <w:rsid w:val="001D602C"/>
    <w:rsid w:val="001F54D0"/>
    <w:rsid w:val="0021435E"/>
    <w:rsid w:val="0022419C"/>
    <w:rsid w:val="0025036A"/>
    <w:rsid w:val="00253EC6"/>
    <w:rsid w:val="00277614"/>
    <w:rsid w:val="002824A4"/>
    <w:rsid w:val="002878E5"/>
    <w:rsid w:val="002A23E6"/>
    <w:rsid w:val="002D2AE1"/>
    <w:rsid w:val="00301C4F"/>
    <w:rsid w:val="00302B25"/>
    <w:rsid w:val="00323472"/>
    <w:rsid w:val="003432FF"/>
    <w:rsid w:val="00347B65"/>
    <w:rsid w:val="0035779D"/>
    <w:rsid w:val="003818DE"/>
    <w:rsid w:val="0038254B"/>
    <w:rsid w:val="00383705"/>
    <w:rsid w:val="00394911"/>
    <w:rsid w:val="003E20E0"/>
    <w:rsid w:val="004024F5"/>
    <w:rsid w:val="00413D35"/>
    <w:rsid w:val="00414349"/>
    <w:rsid w:val="004C63D9"/>
    <w:rsid w:val="004C65D8"/>
    <w:rsid w:val="004E5C9B"/>
    <w:rsid w:val="00506E91"/>
    <w:rsid w:val="0052434D"/>
    <w:rsid w:val="00535671"/>
    <w:rsid w:val="00547F76"/>
    <w:rsid w:val="00570478"/>
    <w:rsid w:val="005B769D"/>
    <w:rsid w:val="00625782"/>
    <w:rsid w:val="00642D80"/>
    <w:rsid w:val="006862C0"/>
    <w:rsid w:val="0069296D"/>
    <w:rsid w:val="006A06B6"/>
    <w:rsid w:val="006A0874"/>
    <w:rsid w:val="006D1AF5"/>
    <w:rsid w:val="006F7D51"/>
    <w:rsid w:val="00716CD9"/>
    <w:rsid w:val="007C131E"/>
    <w:rsid w:val="007D51C6"/>
    <w:rsid w:val="007E4AD5"/>
    <w:rsid w:val="008230F0"/>
    <w:rsid w:val="00847F8F"/>
    <w:rsid w:val="008B44F2"/>
    <w:rsid w:val="008D1A28"/>
    <w:rsid w:val="008F7876"/>
    <w:rsid w:val="00901C54"/>
    <w:rsid w:val="00995794"/>
    <w:rsid w:val="009D021A"/>
    <w:rsid w:val="009F743B"/>
    <w:rsid w:val="00A05AC5"/>
    <w:rsid w:val="00A47EB3"/>
    <w:rsid w:val="00A833F2"/>
    <w:rsid w:val="00AE2DDD"/>
    <w:rsid w:val="00AE799F"/>
    <w:rsid w:val="00B20FDA"/>
    <w:rsid w:val="00B216BD"/>
    <w:rsid w:val="00B26FFB"/>
    <w:rsid w:val="00B66D89"/>
    <w:rsid w:val="00B73200"/>
    <w:rsid w:val="00B82F33"/>
    <w:rsid w:val="00BB5B71"/>
    <w:rsid w:val="00C013BD"/>
    <w:rsid w:val="00C55ECF"/>
    <w:rsid w:val="00C77A82"/>
    <w:rsid w:val="00CA2E99"/>
    <w:rsid w:val="00CA3E52"/>
    <w:rsid w:val="00CB610A"/>
    <w:rsid w:val="00CE0359"/>
    <w:rsid w:val="00CE2C6D"/>
    <w:rsid w:val="00D17A2E"/>
    <w:rsid w:val="00D353D1"/>
    <w:rsid w:val="00D378B5"/>
    <w:rsid w:val="00D45B03"/>
    <w:rsid w:val="00D572B5"/>
    <w:rsid w:val="00D7231D"/>
    <w:rsid w:val="00DA4380"/>
    <w:rsid w:val="00E14AB2"/>
    <w:rsid w:val="00E2489A"/>
    <w:rsid w:val="00E2722D"/>
    <w:rsid w:val="00E31920"/>
    <w:rsid w:val="00EB6574"/>
    <w:rsid w:val="00ED38A5"/>
    <w:rsid w:val="00F06F8F"/>
    <w:rsid w:val="00F104EA"/>
    <w:rsid w:val="00F86CD0"/>
    <w:rsid w:val="00FD1152"/>
    <w:rsid w:val="00FF1064"/>
    <w:rsid w:val="00FF576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DF377"/>
  <w15:docId w15:val="{2B8AA38C-AA1E-4414-B2A9-8B22887FC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614"/>
    <w:pPr>
      <w:spacing w:line="480" w:lineRule="auto"/>
      <w:ind w:firstLine="709"/>
    </w:pPr>
    <w:rPr>
      <w:rFonts w:ascii="Times New Roman" w:hAnsi="Times New Roman"/>
      <w:sz w:val="24"/>
    </w:rPr>
  </w:style>
  <w:style w:type="paragraph" w:styleId="Ttulo1">
    <w:name w:val="heading 1"/>
    <w:basedOn w:val="Normal"/>
    <w:next w:val="Normal"/>
    <w:link w:val="Ttulo1Car"/>
    <w:uiPriority w:val="9"/>
    <w:qFormat/>
    <w:rsid w:val="00C55ECF"/>
    <w:pPr>
      <w:keepNext/>
      <w:keepLines/>
      <w:spacing w:after="0"/>
      <w:jc w:val="center"/>
      <w:outlineLvl w:val="0"/>
    </w:pPr>
    <w:rPr>
      <w:rFonts w:eastAsiaTheme="majorEastAsia" w:cstheme="majorBidi"/>
      <w:b/>
      <w:szCs w:val="32"/>
      <w:lang w:eastAsia="es-CO"/>
    </w:rPr>
  </w:style>
  <w:style w:type="paragraph" w:styleId="Ttulo2">
    <w:name w:val="heading 2"/>
    <w:basedOn w:val="Normal"/>
    <w:next w:val="Normal"/>
    <w:link w:val="Ttulo2Car"/>
    <w:uiPriority w:val="9"/>
    <w:unhideWhenUsed/>
    <w:qFormat/>
    <w:rsid w:val="00A05AC5"/>
    <w:pPr>
      <w:keepNext/>
      <w:keepLines/>
      <w:spacing w:before="40" w:after="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07337D"/>
    <w:pPr>
      <w:keepNext/>
      <w:keepLines/>
      <w:spacing w:before="40" w:after="0"/>
      <w:outlineLvl w:val="2"/>
    </w:pPr>
    <w:rPr>
      <w:rFonts w:eastAsiaTheme="majorEastAsia" w:cstheme="majorBidi"/>
      <w:b/>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E4AD5"/>
    <w:pPr>
      <w:ind w:left="720"/>
      <w:contextualSpacing/>
    </w:pPr>
  </w:style>
  <w:style w:type="character" w:customStyle="1" w:styleId="5yl5">
    <w:name w:val="_5yl5"/>
    <w:basedOn w:val="Fuentedeprrafopredeter"/>
    <w:rsid w:val="00A05AC5"/>
  </w:style>
  <w:style w:type="character" w:customStyle="1" w:styleId="Ttulo1Car">
    <w:name w:val="Título 1 Car"/>
    <w:basedOn w:val="Fuentedeprrafopredeter"/>
    <w:link w:val="Ttulo1"/>
    <w:uiPriority w:val="9"/>
    <w:rsid w:val="00C55ECF"/>
    <w:rPr>
      <w:rFonts w:ascii="Times New Roman" w:eastAsiaTheme="majorEastAsia" w:hAnsi="Times New Roman" w:cstheme="majorBidi"/>
      <w:b/>
      <w:sz w:val="24"/>
      <w:szCs w:val="32"/>
      <w:lang w:eastAsia="es-CO"/>
    </w:rPr>
  </w:style>
  <w:style w:type="character" w:customStyle="1" w:styleId="Ttulo2Car">
    <w:name w:val="Título 2 Car"/>
    <w:basedOn w:val="Fuentedeprrafopredeter"/>
    <w:link w:val="Ttulo2"/>
    <w:uiPriority w:val="9"/>
    <w:rsid w:val="00A05AC5"/>
    <w:rPr>
      <w:rFonts w:ascii="Times New Roman" w:eastAsiaTheme="majorEastAsia" w:hAnsi="Times New Roman" w:cstheme="majorBidi"/>
      <w:b/>
      <w:sz w:val="24"/>
      <w:szCs w:val="26"/>
    </w:rPr>
  </w:style>
  <w:style w:type="table" w:styleId="Tablaconcuadrcula">
    <w:name w:val="Table Grid"/>
    <w:basedOn w:val="Tablanormal"/>
    <w:uiPriority w:val="59"/>
    <w:rsid w:val="00A05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sid w:val="001D602C"/>
    <w:pPr>
      <w:spacing w:after="0" w:line="240" w:lineRule="auto"/>
      <w:ind w:firstLine="284"/>
    </w:pPr>
    <w:rPr>
      <w:rFonts w:eastAsiaTheme="minorEastAsia"/>
      <w:sz w:val="20"/>
      <w:szCs w:val="20"/>
      <w:lang w:eastAsia="es-CO"/>
    </w:rPr>
  </w:style>
  <w:style w:type="character" w:customStyle="1" w:styleId="TextocomentarioCar">
    <w:name w:val="Texto comentario Car"/>
    <w:basedOn w:val="Fuentedeprrafopredeter"/>
    <w:link w:val="Textocomentario"/>
    <w:uiPriority w:val="99"/>
    <w:semiHidden/>
    <w:rsid w:val="001D602C"/>
    <w:rPr>
      <w:rFonts w:eastAsiaTheme="minorEastAsia"/>
      <w:sz w:val="20"/>
      <w:szCs w:val="20"/>
      <w:lang w:eastAsia="es-CO"/>
    </w:rPr>
  </w:style>
  <w:style w:type="paragraph" w:styleId="Textodeglobo">
    <w:name w:val="Balloon Text"/>
    <w:basedOn w:val="Normal"/>
    <w:link w:val="TextodegloboCar"/>
    <w:uiPriority w:val="99"/>
    <w:semiHidden/>
    <w:unhideWhenUsed/>
    <w:rsid w:val="00A833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33F2"/>
    <w:rPr>
      <w:rFonts w:ascii="Tahoma" w:hAnsi="Tahoma" w:cs="Tahoma"/>
      <w:sz w:val="16"/>
      <w:szCs w:val="16"/>
    </w:rPr>
  </w:style>
  <w:style w:type="character" w:customStyle="1" w:styleId="Ttulo3Car">
    <w:name w:val="Título 3 Car"/>
    <w:basedOn w:val="Fuentedeprrafopredeter"/>
    <w:link w:val="Ttulo3"/>
    <w:uiPriority w:val="9"/>
    <w:rsid w:val="0007337D"/>
    <w:rPr>
      <w:rFonts w:ascii="Times New Roman" w:eastAsiaTheme="majorEastAsia" w:hAnsi="Times New Roman" w:cstheme="majorBidi"/>
      <w:b/>
      <w:sz w:val="24"/>
      <w:szCs w:val="24"/>
    </w:rPr>
  </w:style>
  <w:style w:type="paragraph" w:styleId="Bibliografa">
    <w:name w:val="Bibliography"/>
    <w:basedOn w:val="Normal"/>
    <w:next w:val="Normal"/>
    <w:uiPriority w:val="37"/>
    <w:unhideWhenUsed/>
    <w:rsid w:val="0007337D"/>
  </w:style>
  <w:style w:type="character" w:styleId="Hipervnculo">
    <w:name w:val="Hyperlink"/>
    <w:uiPriority w:val="99"/>
    <w:rsid w:val="00323472"/>
    <w:rPr>
      <w:color w:val="0000FF"/>
      <w:u w:val="single"/>
    </w:rPr>
  </w:style>
  <w:style w:type="paragraph" w:styleId="NormalWeb">
    <w:name w:val="Normal (Web)"/>
    <w:basedOn w:val="Normal"/>
    <w:uiPriority w:val="99"/>
    <w:rsid w:val="00323472"/>
    <w:pPr>
      <w:spacing w:before="100" w:beforeAutospacing="1" w:after="100" w:afterAutospacing="1" w:line="240" w:lineRule="auto"/>
    </w:pPr>
    <w:rPr>
      <w:rFonts w:eastAsia="Times New Roman" w:cs="Times New Roman"/>
      <w:szCs w:val="24"/>
      <w:lang w:val="es-ES" w:eastAsia="es-ES"/>
    </w:rPr>
  </w:style>
  <w:style w:type="character" w:customStyle="1" w:styleId="apple-style-span">
    <w:name w:val="apple-style-span"/>
    <w:basedOn w:val="Fuentedeprrafopredeter"/>
    <w:rsid w:val="00323472"/>
  </w:style>
  <w:style w:type="character" w:customStyle="1" w:styleId="apple-converted-space">
    <w:name w:val="apple-converted-space"/>
    <w:basedOn w:val="Fuentedeprrafopredeter"/>
    <w:rsid w:val="00323472"/>
  </w:style>
  <w:style w:type="paragraph" w:customStyle="1" w:styleId="Default">
    <w:name w:val="Default"/>
    <w:rsid w:val="0032347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ulo">
    <w:name w:val="titulo"/>
    <w:basedOn w:val="Fuentedeprrafopredeter"/>
    <w:rsid w:val="00323472"/>
  </w:style>
  <w:style w:type="character" w:styleId="Textoennegrita">
    <w:name w:val="Strong"/>
    <w:uiPriority w:val="22"/>
    <w:qFormat/>
    <w:rsid w:val="00323472"/>
    <w:rPr>
      <w:b/>
      <w:bCs/>
    </w:rPr>
  </w:style>
  <w:style w:type="character" w:styleId="nfasis">
    <w:name w:val="Emphasis"/>
    <w:uiPriority w:val="20"/>
    <w:qFormat/>
    <w:rsid w:val="00323472"/>
    <w:rPr>
      <w:i/>
      <w:iCs/>
    </w:rPr>
  </w:style>
  <w:style w:type="paragraph" w:styleId="Textoindependiente">
    <w:name w:val="Body Text"/>
    <w:basedOn w:val="Normal"/>
    <w:link w:val="TextoindependienteCar"/>
    <w:uiPriority w:val="99"/>
    <w:rsid w:val="00323472"/>
    <w:pPr>
      <w:spacing w:after="0" w:line="240" w:lineRule="auto"/>
      <w:jc w:val="both"/>
    </w:pPr>
    <w:rPr>
      <w:rFonts w:eastAsia="Times New Roman" w:cs="Times New Roman"/>
      <w:szCs w:val="24"/>
      <w:lang w:val="es-ES" w:eastAsia="es-ES"/>
    </w:rPr>
  </w:style>
  <w:style w:type="character" w:customStyle="1" w:styleId="TextoindependienteCar">
    <w:name w:val="Texto independiente Car"/>
    <w:basedOn w:val="Fuentedeprrafopredeter"/>
    <w:link w:val="Textoindependiente"/>
    <w:uiPriority w:val="99"/>
    <w:rsid w:val="00323472"/>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323472"/>
    <w:pPr>
      <w:spacing w:after="120"/>
      <w:ind w:left="283"/>
    </w:pPr>
    <w:rPr>
      <w:rFonts w:eastAsia="Calibri" w:cs="Times New Roman"/>
      <w:lang w:val="es-ES"/>
    </w:rPr>
  </w:style>
  <w:style w:type="character" w:customStyle="1" w:styleId="SangradetextonormalCar">
    <w:name w:val="Sangría de texto normal Car"/>
    <w:basedOn w:val="Fuentedeprrafopredeter"/>
    <w:link w:val="Sangradetextonormal"/>
    <w:uiPriority w:val="99"/>
    <w:rsid w:val="00323472"/>
    <w:rPr>
      <w:rFonts w:ascii="Times New Roman" w:eastAsia="Calibri" w:hAnsi="Times New Roman" w:cs="Times New Roman"/>
      <w:sz w:val="24"/>
      <w:lang w:val="es-ES"/>
    </w:rPr>
  </w:style>
  <w:style w:type="paragraph" w:styleId="TDC2">
    <w:name w:val="toc 2"/>
    <w:basedOn w:val="Normal"/>
    <w:next w:val="Normal"/>
    <w:autoRedefine/>
    <w:uiPriority w:val="39"/>
    <w:rsid w:val="00535671"/>
    <w:pPr>
      <w:tabs>
        <w:tab w:val="right" w:leader="dot" w:pos="8828"/>
      </w:tabs>
      <w:spacing w:after="0"/>
      <w:ind w:left="284" w:firstLine="0"/>
      <w:jc w:val="both"/>
    </w:pPr>
    <w:rPr>
      <w:rFonts w:asciiTheme="minorHAnsi" w:eastAsia="Times New Roman" w:hAnsiTheme="minorHAnsi" w:cs="Arial"/>
      <w:b/>
      <w:szCs w:val="24"/>
      <w:lang w:val="es-ES_tradnl" w:eastAsia="es-ES"/>
    </w:rPr>
  </w:style>
  <w:style w:type="paragraph" w:styleId="Ttulo">
    <w:name w:val="Title"/>
    <w:basedOn w:val="Normal"/>
    <w:link w:val="TtuloCar"/>
    <w:qFormat/>
    <w:rsid w:val="00323472"/>
    <w:pPr>
      <w:spacing w:after="0" w:line="240" w:lineRule="auto"/>
      <w:ind w:firstLine="0"/>
      <w:jc w:val="center"/>
    </w:pPr>
    <w:rPr>
      <w:rFonts w:eastAsia="Times New Roman" w:cs="Times New Roman"/>
      <w:b/>
      <w:bCs/>
      <w:caps/>
      <w:sz w:val="20"/>
      <w:szCs w:val="20"/>
      <w:lang w:val="es-ES_tradnl" w:eastAsia="es-ES"/>
    </w:rPr>
  </w:style>
  <w:style w:type="character" w:customStyle="1" w:styleId="TtuloCar">
    <w:name w:val="Título Car"/>
    <w:basedOn w:val="Fuentedeprrafopredeter"/>
    <w:link w:val="Ttulo"/>
    <w:rsid w:val="00323472"/>
    <w:rPr>
      <w:rFonts w:ascii="Times New Roman" w:eastAsia="Times New Roman" w:hAnsi="Times New Roman" w:cs="Times New Roman"/>
      <w:b/>
      <w:bCs/>
      <w:caps/>
      <w:sz w:val="20"/>
      <w:szCs w:val="20"/>
      <w:lang w:val="es-ES_tradnl" w:eastAsia="es-ES"/>
    </w:rPr>
  </w:style>
  <w:style w:type="character" w:styleId="Refdecomentario">
    <w:name w:val="annotation reference"/>
    <w:basedOn w:val="Fuentedeprrafopredeter"/>
    <w:uiPriority w:val="99"/>
    <w:semiHidden/>
    <w:unhideWhenUsed/>
    <w:rsid w:val="00323472"/>
    <w:rPr>
      <w:sz w:val="16"/>
      <w:szCs w:val="16"/>
    </w:rPr>
  </w:style>
  <w:style w:type="paragraph" w:customStyle="1" w:styleId="q">
    <w:name w:val="q"/>
    <w:basedOn w:val="Normal"/>
    <w:rsid w:val="00323472"/>
    <w:pPr>
      <w:spacing w:before="100" w:beforeAutospacing="1" w:after="100" w:afterAutospacing="1" w:line="240" w:lineRule="auto"/>
      <w:ind w:firstLine="284"/>
    </w:pPr>
    <w:rPr>
      <w:rFonts w:eastAsia="Times New Roman" w:cs="Times New Roman"/>
      <w:szCs w:val="24"/>
      <w:lang w:eastAsia="es-CO"/>
    </w:rPr>
  </w:style>
  <w:style w:type="character" w:customStyle="1" w:styleId="b">
    <w:name w:val="b"/>
    <w:basedOn w:val="Fuentedeprrafopredeter"/>
    <w:rsid w:val="00323472"/>
  </w:style>
  <w:style w:type="paragraph" w:styleId="Asuntodelcomentario">
    <w:name w:val="annotation subject"/>
    <w:basedOn w:val="Textocomentario"/>
    <w:next w:val="Textocomentario"/>
    <w:link w:val="AsuntodelcomentarioCar"/>
    <w:uiPriority w:val="99"/>
    <w:semiHidden/>
    <w:unhideWhenUsed/>
    <w:rsid w:val="00323472"/>
    <w:pPr>
      <w:ind w:firstLine="709"/>
    </w:pPr>
    <w:rPr>
      <w:rFonts w:eastAsia="Calibri" w:cs="Times New Roman"/>
      <w:b/>
      <w:bCs/>
      <w:lang w:val="es-ES" w:eastAsia="en-US"/>
    </w:rPr>
  </w:style>
  <w:style w:type="character" w:customStyle="1" w:styleId="AsuntodelcomentarioCar">
    <w:name w:val="Asunto del comentario Car"/>
    <w:basedOn w:val="TextocomentarioCar"/>
    <w:link w:val="Asuntodelcomentario"/>
    <w:uiPriority w:val="99"/>
    <w:semiHidden/>
    <w:rsid w:val="00323472"/>
    <w:rPr>
      <w:rFonts w:ascii="Times New Roman" w:eastAsia="Calibri" w:hAnsi="Times New Roman" w:cs="Times New Roman"/>
      <w:b/>
      <w:bCs/>
      <w:sz w:val="20"/>
      <w:szCs w:val="20"/>
      <w:lang w:val="es-ES" w:eastAsia="es-CO"/>
    </w:rPr>
  </w:style>
  <w:style w:type="paragraph" w:styleId="TtuloTDC">
    <w:name w:val="TOC Heading"/>
    <w:basedOn w:val="Ttulo1"/>
    <w:next w:val="Normal"/>
    <w:uiPriority w:val="39"/>
    <w:unhideWhenUsed/>
    <w:qFormat/>
    <w:rsid w:val="00535671"/>
    <w:pPr>
      <w:spacing w:before="240" w:line="259" w:lineRule="auto"/>
      <w:ind w:firstLine="0"/>
      <w:jc w:val="left"/>
      <w:outlineLvl w:val="9"/>
    </w:pPr>
    <w:rPr>
      <w:rFonts w:asciiTheme="majorHAnsi" w:hAnsiTheme="majorHAnsi"/>
      <w:b w:val="0"/>
      <w:color w:val="365F91" w:themeColor="accent1" w:themeShade="BF"/>
      <w:sz w:val="32"/>
      <w:lang w:val="es-MX" w:eastAsia="es-MX"/>
    </w:rPr>
  </w:style>
  <w:style w:type="paragraph" w:styleId="TDC1">
    <w:name w:val="toc 1"/>
    <w:basedOn w:val="Normal"/>
    <w:next w:val="Normal"/>
    <w:autoRedefine/>
    <w:uiPriority w:val="39"/>
    <w:unhideWhenUsed/>
    <w:rsid w:val="00535671"/>
    <w:pPr>
      <w:spacing w:after="100"/>
    </w:pPr>
  </w:style>
  <w:style w:type="paragraph" w:styleId="TDC3">
    <w:name w:val="toc 3"/>
    <w:basedOn w:val="Normal"/>
    <w:next w:val="Normal"/>
    <w:autoRedefine/>
    <w:uiPriority w:val="39"/>
    <w:unhideWhenUsed/>
    <w:rsid w:val="00535671"/>
    <w:pPr>
      <w:spacing w:after="100"/>
      <w:ind w:left="480"/>
    </w:pPr>
  </w:style>
  <w:style w:type="paragraph" w:styleId="Sinespaciado">
    <w:name w:val="No Spacing"/>
    <w:uiPriority w:val="1"/>
    <w:qFormat/>
    <w:rsid w:val="0021435E"/>
    <w:pPr>
      <w:spacing w:after="0" w:line="240" w:lineRule="auto"/>
      <w:ind w:firstLine="284"/>
    </w:pPr>
    <w:rPr>
      <w:rFonts w:eastAsiaTheme="minorEastAsia"/>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013315">
      <w:bodyDiv w:val="1"/>
      <w:marLeft w:val="0"/>
      <w:marRight w:val="0"/>
      <w:marTop w:val="0"/>
      <w:marBottom w:val="0"/>
      <w:divBdr>
        <w:top w:val="none" w:sz="0" w:space="0" w:color="auto"/>
        <w:left w:val="none" w:sz="0" w:space="0" w:color="auto"/>
        <w:bottom w:val="none" w:sz="0" w:space="0" w:color="auto"/>
        <w:right w:val="none" w:sz="0" w:space="0" w:color="auto"/>
      </w:divBdr>
    </w:div>
    <w:div w:id="645859099">
      <w:bodyDiv w:val="1"/>
      <w:marLeft w:val="0"/>
      <w:marRight w:val="0"/>
      <w:marTop w:val="0"/>
      <w:marBottom w:val="0"/>
      <w:divBdr>
        <w:top w:val="none" w:sz="0" w:space="0" w:color="auto"/>
        <w:left w:val="none" w:sz="0" w:space="0" w:color="auto"/>
        <w:bottom w:val="none" w:sz="0" w:space="0" w:color="auto"/>
        <w:right w:val="none" w:sz="0" w:space="0" w:color="auto"/>
      </w:divBdr>
    </w:div>
    <w:div w:id="669646893">
      <w:bodyDiv w:val="1"/>
      <w:marLeft w:val="0"/>
      <w:marRight w:val="0"/>
      <w:marTop w:val="0"/>
      <w:marBottom w:val="0"/>
      <w:divBdr>
        <w:top w:val="none" w:sz="0" w:space="0" w:color="auto"/>
        <w:left w:val="none" w:sz="0" w:space="0" w:color="auto"/>
        <w:bottom w:val="none" w:sz="0" w:space="0" w:color="auto"/>
        <w:right w:val="none" w:sz="0" w:space="0" w:color="auto"/>
      </w:divBdr>
    </w:div>
    <w:div w:id="866531070">
      <w:bodyDiv w:val="1"/>
      <w:marLeft w:val="0"/>
      <w:marRight w:val="0"/>
      <w:marTop w:val="0"/>
      <w:marBottom w:val="0"/>
      <w:divBdr>
        <w:top w:val="none" w:sz="0" w:space="0" w:color="auto"/>
        <w:left w:val="none" w:sz="0" w:space="0" w:color="auto"/>
        <w:bottom w:val="none" w:sz="0" w:space="0" w:color="auto"/>
        <w:right w:val="none" w:sz="0" w:space="0" w:color="auto"/>
      </w:divBdr>
    </w:div>
    <w:div w:id="1045103931">
      <w:bodyDiv w:val="1"/>
      <w:marLeft w:val="0"/>
      <w:marRight w:val="0"/>
      <w:marTop w:val="0"/>
      <w:marBottom w:val="0"/>
      <w:divBdr>
        <w:top w:val="none" w:sz="0" w:space="0" w:color="auto"/>
        <w:left w:val="none" w:sz="0" w:space="0" w:color="auto"/>
        <w:bottom w:val="none" w:sz="0" w:space="0" w:color="auto"/>
        <w:right w:val="none" w:sz="0" w:space="0" w:color="auto"/>
      </w:divBdr>
    </w:div>
    <w:div w:id="1642542464">
      <w:bodyDiv w:val="1"/>
      <w:marLeft w:val="0"/>
      <w:marRight w:val="0"/>
      <w:marTop w:val="0"/>
      <w:marBottom w:val="0"/>
      <w:divBdr>
        <w:top w:val="none" w:sz="0" w:space="0" w:color="auto"/>
        <w:left w:val="none" w:sz="0" w:space="0" w:color="auto"/>
        <w:bottom w:val="none" w:sz="0" w:space="0" w:color="auto"/>
        <w:right w:val="none" w:sz="0" w:space="0" w:color="auto"/>
      </w:divBdr>
    </w:div>
    <w:div w:id="1820462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7.jpg"/><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10" Type="http://schemas.openxmlformats.org/officeDocument/2006/relationships/header" Target="header1.xml"/><Relationship Id="rId19" Type="http://schemas.openxmlformats.org/officeDocument/2006/relationships/image" Target="media/image7.jpg"/><Relationship Id="rId31" Type="http://schemas.openxmlformats.org/officeDocument/2006/relationships/image" Target="media/image19.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yperlink" Target="https://es.wikipedia.org/wiki/Am%C3%A9rica" TargetMode="Externa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Mig07</b:Tag>
    <b:SourceType>Book</b:SourceType>
    <b:Guid>{3368DD74-3123-413B-877B-142E6EB226B7}</b:Guid>
    <b:Title>Competencias docentes del profesorado universitario calidad y desarrollo profesional </b:Title>
    <b:Year>2007</b:Year>
    <b:Author>
      <b:Author>
        <b:NameList>
          <b:Person>
            <b:Last>Zabalza</b:Last>
            <b:First>Miguel</b:First>
            <b:Middle>Ángel</b:Middle>
          </b:Person>
        </b:NameList>
      </b:Author>
    </b:Author>
    <b:City>Madrid </b:City>
    <b:Publisher>Narcea s. a. edicioones </b:Publisher>
    <b:RefOrder>2</b:RefOrder>
  </b:Source>
  <b:Source>
    <b:Tag>Ele15</b:Tag>
    <b:SourceType>Book</b:SourceType>
    <b:Guid>{341D33B2-F7E7-449D-82B8-250874743C2E}</b:Guid>
    <b:Author>
      <b:Author>
        <b:NameList>
          <b:Person>
            <b:Last>withe</b:Last>
            <b:First>Elena</b:First>
            <b:Middle>G de</b:Middle>
          </b:Person>
        </b:NameList>
      </b:Author>
    </b:Author>
    <b:Title>Obreros evangelicos</b:Title>
    <b:Year>1915</b:Year>
    <b:City>Florida</b:City>
    <b:Publisher>Apia </b:Publisher>
    <b:RefOrder>3</b:RefOrder>
  </b:Source>
  <b:Source>
    <b:Tag>Ell</b:Tag>
    <b:SourceType>Book</b:SourceType>
    <b:Guid>{B1EC7DB0-E23D-46C1-9076-AD6BF9A37D3C}</b:Guid>
    <b:Title>Mente, carácter y personalidad tomo 1 </b:Title>
    <b:Author>
      <b:Author>
        <b:NameList>
          <b:Person>
            <b:Last>White</b:Last>
            <b:First>Ellen</b:First>
            <b:Middle>Gould</b:Middle>
          </b:Person>
        </b:NameList>
      </b:Author>
    </b:Author>
    <b:Year>1898</b:Year>
    <b:Publisher>EllenG.WhiteEstate,Inc.</b:Publisher>
    <b:RefOrder>4</b:RefOrder>
  </b:Source>
  <b:Source>
    <b:Tag>Whi73</b:Tag>
    <b:SourceType>Book</b:SourceType>
    <b:Guid>{3C8D30D6-B5DD-4994-B24A-6F27F7268FE4}</b:Guid>
    <b:Title>La obra mas delicada</b:Title>
    <b:Year>1873</b:Year>
    <b:Author>
      <b:Author>
        <b:NameList>
          <b:Person>
            <b:Last>White</b:Last>
            <b:First>Elena</b:First>
            <b:Middle>G. de</b:Middle>
          </b:Person>
        </b:NameList>
      </b:Author>
    </b:Author>
    <b:BookTitle>Testimonios para la iglesia </b:BookTitle>
    <b:Pages>269</b:Pages>
    <b:City>Gorham</b:City>
    <b:Publisher>Apia</b:Publisher>
    <b:RefOrder>5</b:RefOrder>
  </b:Source>
  <b:Source>
    <b:Tag>Wit</b:Tag>
    <b:SourceType>BookSection</b:SourceType>
    <b:Guid>{E36D0501-0BC2-4A5A-9ACE-3BD796FB3CD5}</b:Guid>
    <b:Author>
      <b:Author>
        <b:NameList>
          <b:Person>
            <b:Last>White</b:Last>
            <b:First>Elena</b:First>
            <b:Middle>G.</b:Middle>
          </b:Person>
        </b:NameList>
      </b:Author>
      <b:BookAuthor>
        <b:NameList>
          <b:Person>
            <b:Last>White</b:Last>
            <b:First>Elena</b:First>
            <b:Middle>G.</b:Middle>
          </b:Person>
        </b:NameList>
      </b:BookAuthor>
    </b:Author>
    <b:Title>Dispépticos Mentales</b:Title>
    <b:BookTitle>JOYAS DE LOS TESTIMONIOS TOMO 1</b:BookTitle>
    <b:Pages>198</b:Pages>
    <b:Publisher>APIA, Gema Editores</b:Publisher>
    <b:RefOrder>6</b:RefOrder>
  </b:Source>
  <b:Source>
    <b:Tag>Ele38</b:Tag>
    <b:SourceType>Book</b:SourceType>
    <b:Guid>{42929AD7-F671-4307-9BBF-B2A596C78303}</b:Guid>
    <b:Author>
      <b:Author>
        <b:NameList>
          <b:Person>
            <b:Last>White</b:Last>
            <b:First>Elena</b:First>
          </b:Person>
        </b:NameList>
      </b:Author>
    </b:Author>
    <b:Title>Consejos sobre la obra de la escuela sabática</b:Title>
    <b:Year>1938</b:Year>
    <b:Publisher>CreateSpace Independent Publishing Platform, 2014</b:Publisher>
    <b:RefOrder>7</b:RefOrder>
  </b:Source>
  <b:Source>
    <b:Tag>Whi88</b:Tag>
    <b:SourceType>BookSection</b:SourceType>
    <b:Guid>{6766578E-1101-43AD-BC3E-CCE2216A722C}</b:Guid>
    <b:Title> La Educación. </b:Title>
    <b:Year>1988</b:Year>
    <b:Author>
      <b:Author>
        <b:NameList>
          <b:Person>
            <b:Last>White</b:Last>
            <b:First>Elena</b:First>
            <b:Middle>G.</b:Middle>
          </b:Person>
        </b:NameList>
      </b:Author>
      <b:BookAuthor>
        <b:NameList>
          <b:Person>
            <b:Last>White</b:Last>
            <b:First>Elena</b:First>
            <b:Middle>G. de</b:Middle>
          </b:Person>
        </b:NameList>
      </b:BookAuthor>
    </b:Author>
    <b:BookTitle>La educación</b:BookTitle>
    <b:City> México.</b:City>
    <b:Publisher>Pacific Press Publishing Association.</b:Publisher>
    <b:RefOrder>8</b:RefOrder>
  </b:Source>
  <b:Source>
    <b:Tag>GAR18</b:Tag>
    <b:SourceType>JournalArticle</b:SourceType>
    <b:Guid>{3FF99020-E183-4B0F-A559-67B3528C7309}</b:Guid>
    <b:Title>LAS IDEAS PEDAGOGICAS DE SAN IGNACIO DE LOYOLA </b:Title>
    <b:Year>2018</b:Year>
    <b:Author>
      <b:Author>
        <b:NameList>
          <b:Person>
            <b:Last>ÜTAOLA</b:Last>
            <b:First>GARMENDJA</b:First>
            <b:Middle>PE</b:Middle>
          </b:Person>
        </b:NameList>
      </b:Author>
    </b:Author>
    <b:JournalName>Revista pedagógica</b:JournalName>
    <b:Pages>22</b:Pages>
    <b:RefOrder>9</b:RefOrder>
  </b:Source>
  <b:Source>
    <b:Tag>Lor19</b:Tag>
    <b:SourceType>InternetSite</b:SourceType>
    <b:Guid>{7C34EA8D-5E78-4230-ABD8-6BE2D6A1DFEC}</b:Guid>
    <b:Title>educators.adventist.org</b:Title>
    <b:Year>2019</b:Year>
    <b:Month>Marzo</b:Month>
    <b:Day>20</b:Day>
    <b:URL>https://educators.adventist.org/2019/03/pilares-educacion-1/</b:URL>
    <b:Author>
      <b:Author>
        <b:NameList>
          <b:Person>
            <b:Last>Tello</b:Last>
            <b:First>Lorenzo</b:First>
          </b:Person>
        </b:NameList>
      </b:Author>
    </b:Author>
    <b:RefOrder>10</b:RefOrder>
  </b:Source>
  <b:Source>
    <b:Tag>Mar04</b:Tag>
    <b:SourceType>Book</b:SourceType>
    <b:Guid>{EDB66B84-97B2-4A82-A7D9-38461E422D5C}</b:Guid>
    <b:Title>El proceso de la investigación científica </b:Title>
    <b:Year>2004</b:Year>
    <b:Author>
      <b:Author>
        <b:NameList>
          <b:Person>
            <b:Last>Tamayo</b:Last>
            <b:First>Mario</b:First>
          </b:Person>
        </b:NameList>
      </b:Author>
    </b:Author>
    <b:City>Mexico</b:City>
    <b:Publisher>Limusa s.a.</b:Publisher>
    <b:RefOrder>11</b:RefOrder>
  </b:Source>
  <b:Source>
    <b:Tag>DrF13</b:Tag>
    <b:SourceType>InternetSite</b:SourceType>
    <b:Guid>{67CDA0D1-5749-42EF-AFCA-EB83C49C0380}</b:Guid>
    <b:Title>www.youtube.com</b:Title>
    <b:Year>2013</b:Year>
    <b:Month>12</b:Month>
    <b:Day>11</b:Day>
    <b:Author>
      <b:Author>
        <b:NameList>
          <b:Person>
            <b:Last>Sabirón</b:Last>
            <b:First>Sierra.</b:First>
            <b:Middle>Fernando</b:Middle>
          </b:Person>
        </b:NameList>
      </b:Author>
    </b:Author>
    <b:InternetSiteTitle>Pedagogia</b:InternetSiteTitle>
    <b:URL>https://www.youtube.com/watch?v=DQvuw5nAjGg</b:URL>
    <b:RefOrder>12</b:RefOrder>
  </b:Source>
  <b:Source>
    <b:Tag>Rod87</b:Tag>
    <b:SourceType>Book</b:SourceType>
    <b:Guid>{FE11F28E-30A0-4EDF-9AF4-C190C99F1EC2}</b:Guid>
    <b:Author>
      <b:Author>
        <b:NameList>
          <b:Person>
            <b:Last>Rodari</b:Last>
          </b:Person>
        </b:NameList>
      </b:Author>
    </b:Author>
    <b:Title>La imaginación en la literatura infantil” artículo fue publicado también por la revista Piedra Libre. </b:Title>
    <b:Year>1987</b:Year>
    <b:City>Córdoba</b:City>
    <b:Publisher>Mensajero</b:Publisher>
    <b:RefOrder>13</b:RefOrder>
  </b:Source>
  <b:Source>
    <b:Tag>Glo13</b:Tag>
    <b:SourceType>DocumentFromInternetSite</b:SourceType>
    <b:Guid>{41DC7D3D-FCD6-4F02-9FA0-61C6D6BB4D60}</b:Guid>
    <b:Author>
      <b:Author>
        <b:NameList>
          <b:Person>
            <b:Last>Ríos</b:Last>
            <b:First>Gloria</b:First>
            <b:Middle>Inés Ramírez</b:Middle>
          </b:Person>
        </b:NameList>
      </b:Author>
    </b:Author>
    <b:Title>leyes.senado.gov.co</b:Title>
    <b:Year>2013</b:Year>
    <b:Month>Octubre</b:Month>
    <b:URL>http://leyes.senado.gov.co/proyectos/images/documentos/Textos%20Radicados/proyectos%20de%20ley/2013%20-%202014/PL%20130-13%20S%20HABITO%20LECTOR%20Y%20ESCRITOR.pdf</b:URL>
    <b:RefOrder>14</b:RefOrder>
  </b:Source>
  <b:Source>
    <b:Tag>Raf16</b:Tag>
    <b:SourceType>InternetSite</b:SourceType>
    <b:Guid>{2B21E23F-3944-401F-98EC-8B7C660737CC}</b:Guid>
    <b:Author>
      <b:Author>
        <b:NameList>
          <b:Person>
            <b:Last>Raja</b:Last>
            <b:First>Rafael</b:First>
          </b:Person>
        </b:NameList>
      </b:Author>
    </b:Author>
    <b:Title>medium.com</b:Title>
    <b:Year>2016</b:Year>
    <b:Month>10</b:Month>
    <b:Day>09</b:Day>
    <b:URL>https://medium.com/@rafaelrajahernandez/la-obediencia-dada-por-dios-para-nuestro-beneficio-5a7590abd6a</b:URL>
    <b:RefOrder>15</b:RefOrder>
  </b:Source>
  <b:Source>
    <b:Tag>Alb19</b:Tag>
    <b:SourceType>InternetSite</b:SourceType>
    <b:Guid>{01DC520A-74F4-494E-8574-C175EB728225}</b:Guid>
    <b:Author>
      <b:Author>
        <b:NameList>
          <b:Person>
            <b:Last>Polanco</b:Last>
            <b:First>Alberto</b:First>
          </b:Person>
        </b:NameList>
      </b:Author>
    </b:Author>
    <b:Title>monografias.com</b:Title>
    <b:Year>2019</b:Year>
    <b:Month>Mayo</b:Month>
    <b:Day>1</b:Day>
    <b:URL>https://www.monografias.com/trabajos5/dompro/dompro.shtml</b:URL>
    <b:RefOrder>16</b:RefOrder>
  </b:Source>
  <b:Source>
    <b:Tag>Per87</b:Tag>
    <b:SourceType>Book</b:SourceType>
    <b:Guid>{BA5EA1CC-C6B1-4B21-B3F5-72776B2EA014}</b:Guid>
    <b:Author>
      <b:Author>
        <b:NameList>
          <b:Person>
            <b:Last>Perriconi</b:Last>
          </b:Person>
        </b:NameList>
      </b:Author>
    </b:Author>
    <b:Title>La imaginación en la literatura infantil”</b:Title>
    <b:Year>1987</b:Year>
    <b:City>Cordoba</b:City>
    <b:Publisher>Piedra Libre</b:Publisher>
    <b:RefOrder>17</b:RefOrder>
  </b:Source>
  <b:Source>
    <b:Tag>Jai07</b:Tag>
    <b:SourceType>InternetSite</b:SourceType>
    <b:Guid>{A74AD9FA-248C-4B43-9C08-259333C4F9FD}</b:Guid>
    <b:Author>
      <b:Author>
        <b:NameList>
          <b:Person>
            <b:Last>Peña</b:Last>
            <b:First>Jaime</b:First>
          </b:Person>
        </b:NameList>
      </b:Author>
    </b:Author>
    <b:Title>https://www.eluniverso.com</b:Title>
    <b:Year>2007</b:Year>
    <b:Month>Junio</b:Month>
    <b:Day>4</b:Day>
    <b:URL>https://www.eluniverso.com/2007/06/04/0001/22/B4111C3AD1034AE19D0A06D37CCCB71B.html</b:URL>
    <b:RefOrder>18</b:RefOrder>
  </b:Source>
  <b:Source>
    <b:Tag>Ele98</b:Tag>
    <b:SourceType>Book</b:SourceType>
    <b:Guid>{8EA26B38-D3F8-4ED9-9B09-437AD61E1132}</b:Guid>
    <b:Title>Elementos básicos para la investigación</b:Title>
    <b:Year>1998</b:Year>
    <b:City>habanna</b:City>
    <b:Publisher>scielo</b:Publisher>
    <b:Author>
      <b:Author>
        <b:NameList>
          <b:Person>
            <b:Last>Paneque</b:Last>
            <b:First>Rosa</b:First>
            <b:Middle>Jiménez</b:Middle>
          </b:Person>
        </b:NameList>
      </b:Author>
    </b:Author>
    <b:RefOrder>19</b:RefOrder>
  </b:Source>
  <b:Source>
    <b:Tag>Orm04</b:Tag>
    <b:SourceType>Report</b:SourceType>
    <b:Guid>{9FCEED4A-D7F3-4C08-A3D1-151BE42B4F1F}</b:Guid>
    <b:Author>
      <b:Author>
        <b:NameList>
          <b:Person>
            <b:Last>Ormart</b:Last>
            <b:First>Mg.</b:First>
            <b:Middle>Elizabeth Beatriz</b:Middle>
          </b:Person>
        </b:NameList>
      </b:Author>
    </b:Author>
    <b:Title>LA ÉTICA EN LA EVALUACIÓN EDUCATIVA </b:Title>
    <b:Year>2004</b:Year>
    <b:Publisher>ISSN: 1695-324X </b:Publisher>
    <b:City>Granada </b:City>
    <b:RefOrder>20</b:RefOrder>
  </b:Source>
  <b:Source>
    <b:Tag>Ric10</b:Tag>
    <b:SourceType>JournalArticle</b:SourceType>
    <b:Guid>{44E2A73A-5F54-4FE1-B593-4A060A2C66A9}</b:Guid>
    <b:Author>
      <b:Author>
        <b:NameList>
          <b:Person>
            <b:Last>Muñoz</b:Last>
            <b:First>Ricardo</b:First>
            <b:Middle>Fernández</b:Middle>
          </b:Person>
        </b:NameList>
      </b:Author>
    </b:Author>
    <b:Title>Competencias profesionales del docente en la sociedad del siglo XXI</b:Title>
    <b:JournalName>El perfil del profesorado del siglo XXI</b:JournalName>
    <b:Year>2010</b:Year>
    <b:Pages>4</b:Pages>
    <b:RefOrder>21</b:RefOrder>
  </b:Source>
  <b:Source>
    <b:Tag>Mel00</b:Tag>
    <b:SourceType>DocumentFromInternetSite</b:SourceType>
    <b:Guid>{DAFBD0C8-270C-4DD4-94D1-2B4E3DF3D90A}</b:Guid>
    <b:Author>
      <b:Author>
        <b:NameList>
          <b:Person>
            <b:Last>Melero</b:Last>
            <b:First>P.</b:First>
          </b:Person>
        </b:NameList>
      </b:Author>
    </b:Author>
    <b:Title>Métodos y enfoques en la enseñanza-aprendizaje del español como lengua extranjera</b:Title>
    <b:Year>2000</b:Year>
    <b:RefOrder>22</b:RefOrder>
  </b:Source>
  <b:Source>
    <b:Tag>Mad88</b:Tag>
    <b:SourceType>Book</b:SourceType>
    <b:Guid>{94419DAE-CA24-4F98-85C9-78DAB9F1C206}</b:Guid>
    <b:Author>
      <b:Author>
        <b:NameList>
          <b:Person>
            <b:Last>Madaus</b:Last>
            <b:First>G.</b:First>
            <b:Middle>F.</b:Middle>
          </b:Person>
        </b:NameList>
      </b:Author>
    </b:Author>
    <b:Title>The influence of testing on the curriculum. En L. Tanner (ed.), Critical issues in curriculum: Eighty-seventh yearbook of the National Society for the Study of Education, (pp. 83-121). </b:Title>
    <b:Year>1988</b:Year>
    <b:City>Chicago</b:City>
    <b:Publisher>Chicago Press.</b:Publisher>
    <b:RefOrder>23</b:RefOrder>
  </b:Source>
  <b:Source>
    <b:Tag>Eli751</b:Tag>
    <b:SourceType>Book</b:SourceType>
    <b:Guid>{87F7D86B-C293-4EDD-A720-0ACAC0E4539D}</b:Guid>
    <b:Author>
      <b:Author>
        <b:NameList>
          <b:Person>
            <b:Last>M</b:Last>
            <b:First>Elizagaray</b:First>
          </b:Person>
        </b:NameList>
      </b:Author>
    </b:Author>
    <b:Title>En torno a la literatura infantil </b:Title>
    <b:Year>1975</b:Year>
    <b:City>La habana</b:City>
    <b:Publisher>Unión de escritores y Artistas de cuba</b:Publisher>
    <b:RefOrder>24</b:RefOrder>
  </b:Source>
  <b:Source>
    <b:Tag>Ale17</b:Tag>
    <b:SourceType>InternetSite</b:SourceType>
    <b:Guid>{081C9F39-2CCE-4FBB-AB65-C53BC5AFFD5F}</b:Guid>
    <b:Title>magisterio.com.co</b:Title>
    <b:Year>2017</b:Year>
    <b:Author>
      <b:Author>
        <b:NameList>
          <b:Person>
            <b:Last>López</b:Last>
            <b:First>Alexis</b:First>
          </b:Person>
        </b:NameList>
      </b:Author>
    </b:Author>
    <b:Month>22</b:Month>
    <b:Day>11</b:Day>
    <b:URL>https://www.magisterio.com.co/articulo/las-evaluaciones-estandarizadas-una-reflexion-critica</b:URL>
    <b:RefOrder>25</b:RefOrder>
  </b:Source>
  <b:Source>
    <b:Tag>Die04</b:Tag>
    <b:SourceType>BookSection</b:SourceType>
    <b:Guid>{72E3A995-8C2C-48C5-B3A9-025B4D21B118}</b:Guid>
    <b:Author>
      <b:Author>
        <b:NameList>
          <b:Person>
            <b:Last>Hildebrand</b:Last>
            <b:First>Dietrich</b:First>
            <b:Middle>von</b:Middle>
          </b:Person>
        </b:NameList>
      </b:Author>
      <b:BookAuthor>
        <b:NameList>
          <b:Person>
            <b:Last>Hildebrand</b:Last>
            <b:First>Dietrich</b:First>
            <b:Middle>von</b:Middle>
          </b:Person>
        </b:NameList>
      </b:BookAuthor>
    </b:Author>
    <b:Title>La importancia del respeto como actitud general</b:Title>
    <b:BookTitle>La importancia del respeto en la educación</b:BookTitle>
    <b:Year>2004</b:Year>
    <b:Pages>222</b:Pages>
    <b:City>Cundinamarca</b:City>
    <b:Publisher>Educación y Educadores</b:Publisher>
    <b:RefOrder>26</b:RefOrder>
  </b:Source>
  <b:Source>
    <b:Tag>Enr05</b:Tag>
    <b:SourceType>DocumentFromInternetSite</b:SourceType>
    <b:Guid>{5B0D0E82-93DD-4A25-9F5B-A12F4A095FFE}</b:Guid>
    <b:Title>www.fao.org</b:Title>
    <b:Year>2005</b:Year>
    <b:Month>noviembre</b:Month>
    <b:Day>18</b:Day>
    <b:URL>www.fao.org/forestry/12966-01d2c590f5db3fda9fe2e0e504befef1a.pdf</b:URL>
    <b:Author>
      <b:Author>
        <b:NameList>
          <b:Person>
            <b:Last>Geyer</b:Last>
            <b:First>Enrique</b:First>
            <b:Middle>Bolaños</b:Middle>
          </b:Person>
        </b:NameList>
      </b:Author>
    </b:Author>
    <b:RefOrder>27</b:RefOrder>
  </b:Source>
  <b:Source>
    <b:Tag>Rol94</b:Tag>
    <b:SourceType>Report</b:SourceType>
    <b:Guid>{033E207C-A734-46F9-A92F-57E73A8AC9FF}</b:Guid>
    <b:Author>
      <b:Author>
        <b:NameList>
          <b:Person>
            <b:Last>García</b:Last>
            <b:First>Rolando</b:First>
          </b:Person>
        </b:NameList>
      </b:Author>
    </b:Author>
    <b:Title>Interdisciplinariedad y sistemas complejos </b:Title>
    <b:Year>1994</b:Year>
    <b:Publisher>Gedisa</b:Publisher>
    <b:City>Barcelona</b:City>
    <b:RefOrder>28</b:RefOrder>
  </b:Source>
  <b:Source>
    <b:Tag>Gar10</b:Tag>
    <b:SourceType>JournalArticle</b:SourceType>
    <b:Guid>{3224290F-2B92-4CF7-8AF0-679069B68CE8}</b:Guid>
    <b:Author>
      <b:Author>
        <b:NameList>
          <b:Person>
            <b:Last>García</b:Last>
            <b:First>Carlos</b:First>
            <b:Middle>Marcelo</b:Middle>
          </b:Person>
        </b:NameList>
      </b:Author>
    </b:Author>
    <b:Title>La idetidad docente: Constantes desafios </b:Title>
    <b:Year>2010</b:Year>
    <b:JournalName>Revista Interamericana de investigacón, educación y pedagogía </b:JournalName>
    <b:Pages>17</b:Pages>
    <b:RefOrder>29</b:RefOrder>
  </b:Source>
  <b:Source>
    <b:Tag>Per96</b:Tag>
    <b:SourceType>Book</b:SourceType>
    <b:Guid>{A108177E-E45A-4D44-B05D-05B4D1F37363}</b:Guid>
    <b:Author>
      <b:Author>
        <b:NameList>
          <b:Person>
            <b:Last>Galán</b:Last>
            <b:First>Perez</b:First>
          </b:Person>
        </b:NameList>
      </b:Author>
    </b:Author>
    <b:Title>El gasto público en educación. Temas para el debate </b:Title>
    <b:Year>1996</b:Year>
    <b:City>barcelona</b:City>
    <b:Publisher>ResearchGate</b:Publisher>
    <b:RefOrder>30</b:RefOrder>
  </b:Source>
  <b:Source>
    <b:Tag>Fou79</b:Tag>
    <b:SourceType>Book</b:SourceType>
    <b:Guid>{4EDB45B1-CB31-43AE-A6D9-EAB721E208D2}</b:Guid>
    <b:Author>
      <b:Author>
        <b:NameList>
          <b:Person>
            <b:Last>Foucault</b:Last>
            <b:First>M</b:First>
          </b:Person>
        </b:NameList>
      </b:Author>
    </b:Author>
    <b:Title>Discipline and punishment.</b:Title>
    <b:Year>1979</b:Year>
    <b:City> New York</b:City>
    <b:Publisher>Vintage.</b:Publisher>
    <b:RefOrder>31</b:RefOrder>
  </b:Source>
  <b:Source>
    <b:Tag>Nel19</b:Tag>
    <b:SourceType>InternetSite</b:SourceType>
    <b:Guid>{B91C4948-D646-40D9-8E54-06D24AF79AC1}</b:Guid>
    <b:Title>animanaturalis.org</b:Title>
    <b:Year>2019</b:Year>
    <b:URL>https://www.animanaturalis.org/p/1332/maltrato-animal-antesala-de-la-violencia-social</b:URL>
    <b:Author>
      <b:Author>
        <b:NameList>
          <b:Person>
            <b:Last>F</b:Last>
            <b:First>Nelly</b:First>
            <b:Middle>Glatt</b:Middle>
          </b:Person>
        </b:NameList>
      </b:Author>
    </b:Author>
    <b:RefOrder>32</b:RefOrder>
  </b:Source>
  <b:Source>
    <b:Tag>Eve14</b:Tag>
    <b:SourceType>DocumentFromInternetSite</b:SourceType>
    <b:Guid>{AC228FE9-B7A7-4AB6-9A59-DE9FD22EDF31}</b:Guid>
    <b:Title>cambiemoslaeducacion.wordpress.com</b:Title>
    <b:Year>2014</b:Year>
    <b:Author>
      <b:Author>
        <b:NameList>
          <b:Person>
            <b:Last>Evelyn</b:Last>
          </b:Person>
        </b:NameList>
      </b:Author>
    </b:Author>
    <b:Month>Diciembre</b:Month>
    <b:Day>29</b:Day>
    <b:URL>https://cambiemoslaeducacion.wordpress.com/2014/12/29/si-juzgas-a-un-pez-por-su-habilidad-para-escalar-un-arbol-2/</b:URL>
    <b:RefOrder>33</b:RefOrder>
  </b:Source>
  <b:Source>
    <b:Tag>YES10</b:Tag>
    <b:SourceType>JournalArticle</b:SourceType>
    <b:Guid>{C21C80C8-87FC-41A1-9C9C-052D42A546A6}</b:Guid>
    <b:Title>INTERDISCIPLINARIEDAD: DESAFÍO PARA LA EDUCACIÓN SUPERIOR Y LA INVESTIGACIÓN</b:Title>
    <b:Year>2010</b:Year>
    <b:Author>
      <b:Author>
        <b:NameList>
          <b:Person>
            <b:Last>Escobar</b:Last>
            <b:First>Yesid</b:First>
            <b:Middle>Carvajal</b:Middle>
          </b:Person>
        </b:NameList>
      </b:Author>
    </b:Author>
    <b:JournalName>Revista Luna Azul ISSN 1909-2474</b:JournalName>
    <b:Pages>157</b:Pages>
    <b:RefOrder>34</b:RefOrder>
  </b:Source>
  <b:Source>
    <b:Tag>Eli75</b:Tag>
    <b:SourceType>Book</b:SourceType>
    <b:Guid>{2089B7B2-D876-4149-8D1F-46FEC4389897}</b:Guid>
    <b:Author>
      <b:Author>
        <b:NameList>
          <b:Person>
            <b:Last>Elizagaray</b:Last>
            <b:First>M.</b:First>
          </b:Person>
        </b:NameList>
      </b:Author>
    </b:Author>
    <b:Title>En torno a la literatura infantil</b:Title>
    <b:Year>1975</b:Year>
    <b:City>La Habana.</b:City>
    <b:Publisher>Unión de Escritores y Artistas de Cuba</b:Publisher>
    <b:RefOrder>35</b:RefOrder>
  </b:Source>
  <b:Source>
    <b:Tag>Lau18</b:Tag>
    <b:SourceType>ArticleInAPeriodical</b:SourceType>
    <b:Guid>{3582AACD-490A-4DBF-885D-CDD3E84BF78B}</b:Guid>
    <b:Author>
      <b:Author>
        <b:NameList>
          <b:Person>
            <b:Last>Elejalde</b:Last>
            <b:First>Laura</b:First>
            <b:Middle>Lucía Becerra</b:Middle>
          </b:Person>
        </b:NameList>
      </b:Author>
    </b:Author>
    <b:Title>De cada 100 colombianos, 56 no logran llegar a completar su educación secundaria</b:Title>
    <b:PeriodicalTitle>La republica</b:PeriodicalTitle>
    <b:Year>2018</b:Year>
    <b:Month>febrero</b:Month>
    <b:Day>19</b:Day>
    <b:Pages>1</b:Pages>
    <b:RefOrder>36</b:RefOrder>
  </b:Source>
  <b:Source>
    <b:Tag>Edw17</b:Tag>
    <b:SourceType>DocumentFromInternetSite</b:SourceType>
    <b:Guid>{1C959BCC-97EE-4FDC-97C5-1469B09BA714}</b:Guid>
    <b:Author>
      <b:Author>
        <b:NameList>
          <b:Person>
            <b:Last>Edwin Calderón Armas</b:Last>
          </b:Person>
        </b:NameList>
      </b:Author>
    </b:Author>
    <b:Title>es.slideshare.net</b:Title>
    <b:Year>2017</b:Year>
    <b:Month>junio</b:Month>
    <b:Day>8</b:Day>
    <b:URL>https://es.slideshare.net/EdwinCaldernArmas/ritmos-de-aprendizaje-76782467</b:URL>
    <b:RefOrder>37</b:RefOrder>
  </b:Source>
  <b:Source>
    <b:Tag>CLA08</b:Tag>
    <b:SourceType>Report</b:SourceType>
    <b:Guid>{598045CC-EFBD-47C1-8B3D-1EBA0F50DC10}</b:Guid>
    <b:Author>
      <b:Author>
        <b:NameList>
          <b:Person>
            <b:Last>CLAVIJO</b:Last>
            <b:First>GALO</b:First>
            <b:Middle>ADÁN CLAVIJO</b:Middle>
          </b:Person>
        </b:NameList>
      </b:Author>
    </b:Author>
    <b:Title>LA EVALUACIÓN  DEL PROCESO DE FORMACIÓN </b:Title>
    <b:Year>2008</b:Year>
    <b:City>Cartagena de indias</b:City>
    <b:RefOrder>38</b:RefOrder>
  </b:Source>
  <b:Source>
    <b:Tag>Cer91</b:Tag>
    <b:SourceType>Book</b:SourceType>
    <b:Guid>{5D508615-6177-40BF-BE93-B95A0D04BF52}</b:Guid>
    <b:Author>
      <b:Author>
        <b:NameList>
          <b:Person>
            <b:Last>Cervera</b:Last>
            <b:First>J.</b:First>
          </b:Person>
        </b:NameList>
      </b:Author>
    </b:Author>
    <b:Title> Teoría   de la Literatura Infantil. </b:Title>
    <b:Year>1991</b:Year>
    <b:City>Bilbao</b:City>
    <b:Publisher>Mensajero. </b:Publisher>
    <b:RefOrder>39</b:RefOrder>
  </b:Source>
  <b:Source>
    <b:Tag>Cer911</b:Tag>
    <b:SourceType>Book</b:SourceType>
    <b:Guid>{F7691A2B-E124-482A-B89D-2CBB210D9746}</b:Guid>
    <b:Author>
      <b:Author>
        <b:NameList>
          <b:Person>
            <b:Last>Cervera</b:Last>
          </b:Person>
        </b:NameList>
      </b:Author>
    </b:Author>
    <b:Title>Teoría   de la Literatura Infantil.  </b:Title>
    <b:Year>1991</b:Year>
    <b:City>Bilbao</b:City>
    <b:Publisher> Mensajero. </b:Publisher>
    <b:RefOrder>40</b:RefOrder>
  </b:Source>
  <b:Source>
    <b:Tag>Mar05</b:Tag>
    <b:SourceType>JournalArticle</b:SourceType>
    <b:Guid>{CA4F83E6-90B2-492B-87F0-C90C02222891}</b:Guid>
    <b:Title>el ambiente y la disciplina escolar en el conductismo y el constructivismo</b:Title>
    <b:Year>2005</b:Year>
    <b:Author>
      <b:Author>
        <b:NameList>
          <b:Person>
            <b:Last>Castillo</b:Last>
            <b:First>Mario</b:First>
            <b:Middle>segura</b:Middle>
          </b:Person>
        </b:NameList>
      </b:Author>
    </b:Author>
    <b:JournalName>Actualidades investigativas en educación</b:JournalName>
    <b:Pages>18</b:Pages>
    <b:RefOrder>41</b:RefOrder>
  </b:Source>
  <b:Source>
    <b:Tag>Rhe09</b:Tag>
    <b:SourceType>InternetSite</b:SourceType>
    <b:Guid>{20BDDCFA-07D2-41E3-960D-E97EF7806281}</b:Guid>
    <b:Author>
      <b:Author>
        <b:NameList>
          <b:Person>
            <b:Last>Butler</b:Last>
            <b:First>Rhett</b:First>
            <b:Middle>A.</b:Middle>
          </b:Person>
        </b:NameList>
      </b:Author>
    </b:Author>
    <b:Title>https://global.mongabay.com</b:Title>
    <b:Year>2009</b:Year>
    <b:URL>https://global.mongabay.com/es/rainforests/0902.htm</b:URL>
    <b:RefOrder>42</b:RefOrder>
  </b:Source>
  <b:Source>
    <b:Tag>JBr66</b:Tag>
    <b:SourceType>DocumentFromInternetSite</b:SourceType>
    <b:Guid>{629FEA60-A649-4B84-8F29-34A45D278F13}</b:Guid>
    <b:Author>
      <b:Author>
        <b:NameList>
          <b:Person>
            <b:Last>Bruner</b:Last>
            <b:First>Jerome</b:First>
          </b:Person>
        </b:NameList>
      </b:Author>
    </b:Author>
    <b:Year>1966</b:Year>
    <b:Title>Fundamentos Psicológicos Del proceso Enseñanza Aprendizaje (2018. 2019)</b:Title>
    <b:RefOrder>43</b:RefOrder>
  </b:Source>
  <b:Source>
    <b:Tag>Bou91</b:Tag>
    <b:SourceType>Book</b:SourceType>
    <b:Guid>{DA31FA01-FCEF-41FA-A233-88B88592B30D}</b:Guid>
    <b:Author>
      <b:Author>
        <b:NameList>
          <b:Person>
            <b:Last>Bourdieu</b:Last>
            <b:First>P.</b:First>
          </b:Person>
        </b:NameList>
      </b:Author>
    </b:Author>
    <b:Title>Language and symbolic power.</b:Title>
    <b:Year> 1991</b:Year>
    <b:City>Cambridge</b:City>
    <b:Publisher> Harvard University Press.</b:Publisher>
    <b:RefOrder>44</b:RefOrder>
  </b:Source>
  <b:Source>
    <b:Tag>Fid12</b:Tag>
    <b:SourceType>DocumentFromInternetSite</b:SourceType>
    <b:Guid>{E30BF272-D974-4406-BDB4-2A870B34A013}</b:Guid>
    <b:Author>
      <b:Author>
        <b:NameList>
          <b:Person>
            <b:Last>Arias</b:Last>
            <b:First>Fidias</b:First>
            <b:Middle>G.</b:Middle>
          </b:Person>
        </b:NameList>
      </b:Author>
    </b:Author>
    <b:Title>https://ebevidencia.com</b:Title>
    <b:Year>2012</b:Year>
    <b:Month>Julio</b:Month>
    <b:URL>https://ebevidencia.com/wp-content/uploads/2014/12/EL-PROYECTO-DE-INVESTIGACIÓN-6ta-Ed.-FIDIAS-G.-ARIAS.pdf</b:URL>
    <b:RefOrder>45</b:RefOrder>
  </b:Source>
  <b:Source>
    <b:Tag>Min16</b:Tag>
    <b:SourceType>DocumentFromInternetSite</b:SourceType>
    <b:Guid>{201DCDBD-CB42-4964-B778-24EE7050F17D}</b:Guid>
    <b:Title>www.mineducacion.gov.co</b:Title>
    <b:Year>2016</b:Year>
    <b:Month>marzo</b:Month>
    <b:Day>8</b:Day>
    <b:Author>
      <b:Author>
        <b:Corporate>Ministerios de educación nacional </b:Corporate>
      </b:Author>
    </b:Author>
    <b:URL>https://www.mineducacion.gov.co/1759/articles-356787_recurso_1.pdf</b:URL>
    <b:RefOrder>46</b:RefOrder>
  </b:Source>
  <b:Source>
    <b:Tag>Min141</b:Tag>
    <b:SourceType>InternetSite</b:SourceType>
    <b:Guid>{C27CCB4D-98B8-4F21-895A-122D805484B5}</b:Guid>
    <b:Title>www.mineducacion.gov.co</b:Title>
    <b:Year>2014</b:Year>
    <b:Month>julio</b:Month>
    <b:Day>25</b:Day>
    <b:URL>https://www.mineducacion.gov.co/1759/w3-article-244739.html?_noredirect=1</b:URL>
    <b:Author>
      <b:Author>
        <b:Corporate>Ministerio de educación nacional </b:Corporate>
      </b:Author>
    </b:Author>
    <b:RefOrder>47</b:RefOrder>
  </b:Source>
  <b:Source>
    <b:Tag>Min14</b:Tag>
    <b:SourceType>DocumentFromInternetSite</b:SourceType>
    <b:Guid>{2B4191A4-33E7-4087-9499-96D9358976D4}</b:Guid>
    <b:Author>
      <b:Author>
        <b:Corporate>Ministerio de educación nacional</b:Corporate>
      </b:Author>
    </b:Author>
    <b:Title>www.mineducacion.gov.co</b:Title>
    <b:Year>2014</b:Year>
    <b:Month>enero</b:Month>
    <b:Day>21</b:Day>
    <b:URL>https://www.mineducacion.gov.co/1621/articles-329021_archivo_pdf_indicadores_educativos_enero_2014.pdf</b:URL>
    <b:RefOrder>48</b:RefOrder>
  </b:Source>
  <b:Source>
    <b:Tag>lds18</b:Tag>
    <b:SourceType>InternetSite</b:SourceType>
    <b:Guid>{18EA8CE5-1B68-4D0C-A287-8B540B25BC18}</b:Guid>
    <b:Author>
      <b:Author>
        <b:Corporate>lds.org</b:Corporate>
      </b:Author>
    </b:Author>
    <b:Title>www.lds.org</b:Title>
    <b:Year>2018</b:Year>
    <b:Month>Septiembre</b:Month>
    <b:Day>01</b:Day>
    <b:URL>https://www.lds.org/topics/reverence?lang=spa&amp;old=true</b:URL>
    <b:RefOrder>49</b:RefOrder>
  </b:Source>
  <b:Source>
    <b:Tag>Pro18</b:Tag>
    <b:SourceType>DocumentFromInternetSite</b:SourceType>
    <b:Guid>{3C3FD09E-6695-4B50-8A0D-889EFDD0544F}</b:Guid>
    <b:Author>
      <b:Author>
        <b:Corporate>Programa de educación en finanzas</b:Corporate>
      </b:Author>
    </b:Author>
    <b:Title>www.hotworkforce.com</b:Title>
    <b:Year>2018</b:Year>
    <b:Month>septiembre</b:Month>
    <b:Day>30</b:Day>
    <b:URL>https://www.hotworkforce.com/Jobseeker/downloads/FIDC-Adult-Spanish/FDIC_Module2Sp_PG.pdf</b:URL>
    <b:RefOrder>50</b:RefOrder>
  </b:Source>
  <b:Source>
    <b:Tag>Ban18</b:Tag>
    <b:SourceType>DocumentFromInternetSite</b:SourceType>
    <b:Guid>{3432F1EF-7C84-44FB-BAEA-94B57D41CC76}</b:Guid>
    <b:Author>
      <b:Author>
        <b:Corporate>Banco económico s.a</b:Corporate>
      </b:Author>
    </b:Author>
    <b:Title>www.baneco.com.bo</b:Title>
    <b:Year>2018</b:Year>
    <b:Month>septiembre</b:Month>
    <b:Day>29</b:Day>
    <b:URL>https://www.baneco.com.bo/sites/default/files/CREDITO_BANCARIO.pdf</b:URL>
    <b:RefOrder>51</b:RefOrder>
  </b:Source>
  <b:Source>
    <b:Tag>Fun19</b:Tag>
    <b:SourceType>InternetSite</b:SourceType>
    <b:Guid>{B9105D5B-3AFF-4540-9C7B-5F55101EDB17}</b:Guid>
    <b:Author>
      <b:Author>
        <b:Corporate>Fundación Wikimedia, Inc</b:Corporate>
      </b:Author>
    </b:Author>
    <b:Title>wikipedia.org</b:Title>
    <b:Year>2019</b:Year>
    <b:Month>Abril</b:Month>
    <b:Day>10</b:Day>
    <b:URL>https://es.wikipedia.org/wiki/Principio_(%C3%A9tica)</b:URL>
    <b:RefOrder>52</b:RefOrder>
  </b:Source>
  <b:Source>
    <b:Tag>tes181</b:Tag>
    <b:SourceType>DocumentFromInternetSite</b:SourceType>
    <b:Guid>{346E617F-AB61-4095-A0D5-908E4D507AB0}</b:Guid>
    <b:Author>
      <b:Author>
        <b:Corporate>tesis.uson.mx</b:Corporate>
      </b:Author>
    </b:Author>
    <b:Title>tesis.uson.mx</b:Title>
    <b:Year>2018</b:Year>
    <b:Month>Septiembre</b:Month>
    <b:Day>30</b:Day>
    <b:URL>http://tesis.uson.mx/digital/tesis/docs/2510/Capitulo8.pdf</b:URL>
    <b:RefOrder>53</b:RefOrder>
  </b:Source>
  <b:Source>
    <b:Tag>tes18</b:Tag>
    <b:SourceType>DocumentFromInternetSite</b:SourceType>
    <b:Guid>{6D3B580D-C697-4147-88DA-FFC085C16107}</b:Guid>
    <b:Title>tesis.uson.mx</b:Title>
    <b:Year>2018</b:Year>
    <b:Author>
      <b:Author>
        <b:Corporate>tesis.uson.mx</b:Corporate>
      </b:Author>
    </b:Author>
    <b:Month>septiembre</b:Month>
    <b:Day>28</b:Day>
    <b:URL>http://tesis.uson.mx/digital/tesis/docs/2437/capitulo1.pdf</b:URL>
    <b:RefOrder>54</b:RefOrder>
  </b:Source>
  <b:Source>
    <b:Tag>Ser10</b:Tag>
    <b:SourceType>Book</b:SourceType>
    <b:Guid>{BB0DA623-770A-4D6D-970D-D89987215C4B}</b:Guid>
    <b:Author>
      <b:Author>
        <b:Corporate>Sergio Tobón Tobón, Julio H. Pimienta Prieto. Juan Antonio García Fraile</b:Corporate>
      </b:Author>
    </b:Author>
    <b:Title>Secuencias didacticas: Apredizaje evaluación de competencias</b:Title>
    <b:Year>2010</b:Year>
    <b:City>Neucalpan de do México</b:City>
    <b:Publisher>PEARSON EDUCACIÓN</b:Publisher>
    <b:RefOrder>55</b:RefOrder>
  </b:Source>
  <b:Source>
    <b:Tag>Mig12</b:Tag>
    <b:SourceType>DocumentFromInternetSite</b:SourceType>
    <b:Guid>{4C6BF1B1-F6CB-4389-8C99-A7A1EA648CC9}</b:Guid>
    <b:Title>ruidera.uclm.es</b:Title>
    <b:Year>2012</b:Year>
    <b:Author>
      <b:Author>
        <b:Corporate>Miguel Ángel González Halcones, Noelia Pérez González</b:Corporate>
      </b:Author>
    </b:Author>
    <b:Month>Julio</b:Month>
    <b:Day>7</b:Day>
    <b:URL>https://ruidera.uclm.es/xmlui/bitstream/handle/10578/7951/La_evaluaci_n_del_proceso_de_ense_anza-aprendizaje.pdf?sequence=1&amp;isAllowed=y</b:URL>
    <b:RefOrder>56</b:RefOrder>
  </b:Source>
  <b:Source>
    <b:Tag>Wil99</b:Tag>
    <b:SourceType>DocumentFromInternetSite</b:SourceType>
    <b:Guid>{9E1A48F1-3565-46E7-846C-5CAF0181390D}</b:Guid>
    <b:Author>
      <b:Author>
        <b:Corporate>Williams, M. y Burden, R. L. </b:Corporate>
      </b:Author>
    </b:Author>
    <b:Title>Psicología para profesores de idiomas. Enfoque del constructivismo social</b:Title>
    <b:Year>1999.</b:Year>
    <b:RefOrder>57</b:RefOrder>
  </b:Source>
  <b:Source>
    <b:Tag>Aus76</b:Tag>
    <b:SourceType>DocumentFromInternetSite</b:SourceType>
    <b:Guid>{132E8F96-B19C-4DBA-A286-7CCDCE78EFAB}</b:Guid>
    <b:Author>
      <b:Author>
        <b:Corporate> Ausubel, D., Novak, J. D. y Hanesian, H. </b:Corporate>
      </b:Author>
    </b:Author>
    <b:Title>Psicología educativa, un punto de vista cognoscitivo.</b:Title>
    <b:Year>1976</b:Year>
    <b:RefOrder>58</b:RefOrder>
  </b:Source>
  <b:Source>
    <b:Tag>Ver60</b:Tag>
    <b:SourceType>Book</b:SourceType>
    <b:Guid>{55DD5C8A-CCE1-4BBB-B733-173FCA1CDA77}</b:Guid>
    <b:Title>La Biblia</b:Title>
    <b:Year>1960</b:Year>
    <b:Author>
      <b:Author>
        <b:Corporate>Versión Reina-Valera </b:Corporate>
      </b:Author>
    </b:Author>
    <b:Publisher>Sociedades Bíblicas Unidas</b:Publisher>
    <b:RefOrder>59</b:RefOrder>
  </b:Source>
  <b:Source>
    <b:Tag>Sci18</b:Tag>
    <b:SourceType>DocumentFromInternetSite</b:SourceType>
    <b:Guid>{1982BECA-F295-467F-8DB3-86D4A0BA521E}</b:Guid>
    <b:Title>https://scielo.conicyt.cl/</b:Title>
    <b:Year>2018</b:Year>
    <b:Month>Septiembre</b:Month>
    <b:Day>28</b:Day>
    <b:URL>https://scielo.conicyt.cl/</b:URL>
    <b:Author>
      <b:Author>
        <b:Corporate>SciELO Chile</b:Corporate>
      </b:Author>
    </b:Author>
    <b:RefOrder>60</b:RefOrder>
  </b:Source>
  <b:Source>
    <b:Tag>Cum17</b:Tag>
    <b:SourceType>InternetSite</b:SourceType>
    <b:Guid>{E272D5C8-F8BA-46A2-A35E-9E918FCE72CC}</b:Guid>
    <b:Title>https://cumbrepuebloscop20.org</b:Title>
    <b:Year>2017</b:Year>
    <b:Month>Octubre</b:Month>
    <b:Day>8</b:Day>
    <b:URL>https://cumbrepuebloscop20.org/medio-ambiente/deforestacion/</b:URL>
    <b:Author>
      <b:Author>
        <b:Corporate>Cumbre pueblos</b:Corporate>
      </b:Author>
    </b:Author>
    <b:RefOrder>61</b:RefOrder>
  </b:Source>
  <b:Source>
    <b:Tag>Cor19</b:Tag>
    <b:SourceType>DocumentFromInternetSite</b:SourceType>
    <b:Guid>{EB650D2E-8820-4126-9BE0-419DF662412A}</b:Guid>
    <b:Title>http://virtual.unac.edu.co</b:Title>
    <b:Year>2019</b:Year>
    <b:Author>
      <b:Author>
        <b:Corporate>Corporación educativa adventista </b:Corporate>
      </b:Author>
    </b:Author>
    <b:Month>04</b:Month>
    <b:Day>23</b:Day>
    <b:URL>http://virtual.unac.edu.co/pluginfile.php/353202/mod_resource/content/2/UNIDAD%201%20PENSAMIENTO%20PEDAGOGICO%20.pdf</b:URL>
    <b:RefOrder>62</b:RefOrder>
  </b:Source>
  <b:Source>
    <b:Tag>Ric98</b:Tag>
    <b:SourceType>DocumentFromInternetSite</b:SourceType>
    <b:Guid>{531874A5-94DB-469A-A84A-71B34E076A6F}</b:Guid>
    <b:Author>
      <b:Author>
        <b:Corporate>Richards, J. C. y Rodgers, T. S. </b:Corporate>
      </b:Author>
    </b:Author>
    <b:Title>Enfoques y métodos en la enseñanza de idiomas.</b:Title>
    <b:Year>1998</b:Year>
    <b:RefOrder>63</b:RefOrder>
  </b:Source>
  <b:Source>
    <b:Tag>Jos99</b:Tag>
    <b:SourceType>JournalArticle</b:SourceType>
    <b:Guid>{CB6B53DD-D300-417B-9D21-7F0FB7374E8D}</b:Guid>
    <b:Title>El profesor universitario como docente</b:Title>
    <b:JournalName>Revista interuniversitaria de formación del profesorado</b:JournalName>
    <b:Year>1999</b:Year>
    <b:Pages>329-335</b:Pages>
    <b:Author>
      <b:Author>
        <b:Corporate>Josep Ferrer, Pedro González </b:Corporate>
      </b:Author>
    </b:Author>
    <b:RefOrder>64</b:RefOrder>
  </b:Source>
  <b:Source>
    <b:Tag>Rea14</b:Tag>
    <b:SourceType>Book</b:SourceType>
    <b:Guid>{2029CEEF-A7E1-4877-83DC-EE35AE2A3145}</b:Guid>
    <b:Title>Diccionario de la lengua española</b:Title>
    <b:Year>2014</b:Year>
    <b:Author>
      <b:Author>
        <b:Corporate>Real academia española</b:Corporate>
      </b:Author>
    </b:Author>
    <b:City>Madrid</b:City>
    <b:Publisher>Espasa</b:Publisher>
    <b:RefOrder>1</b:RefOrder>
  </b:Source>
  <b:Source>
    <b:Tag>Def19</b:Tag>
    <b:SourceType>InternetSite</b:SourceType>
    <b:Guid>{4F86CDAE-64BF-44F5-A7C7-09E1D61EA1CC}</b:Guid>
    <b:Title>definicion.de</b:Title>
    <b:Year>2019</b:Year>
    <b:Author>
      <b:Author>
        <b:Corporate>Definicion.de</b:Corporate>
      </b:Author>
    </b:Author>
    <b:Month>Mayo</b:Month>
    <b:Day>19</b:Day>
    <b:URL>https://definicion.de/reverencia/</b:URL>
    <b:RefOrder>65</b:RefOrder>
  </b:Source>
  <b:Source>
    <b:Tag>Red18</b:Tag>
    <b:SourceType>ArticleInAPeriodical</b:SourceType>
    <b:Guid>{3C2F694E-2903-4B98-A98A-33111B5B9E78}</b:Guid>
    <b:Title>De cada 100 colombianos, 56 no completan la educación secundaria</b:Title>
    <b:Year>2018</b:Year>
    <b:Author>
      <b:Author>
        <b:Corporate>Redacción VIVIR</b:Corporate>
      </b:Author>
    </b:Author>
    <b:PeriodicalTitle>El espectador</b:PeriodicalTitle>
    <b:Month>febrero</b:Month>
    <b:Day>21</b:Day>
    <b:Pages>1</b:Pages>
    <b:RefOrder>66</b:RefOrder>
  </b:Source>
  <b:Source>
    <b:Tag>Asa91</b:Tag>
    <b:SourceType>Book</b:SourceType>
    <b:Guid>{7B7FC336-5B26-4EFA-98CD-8879ABA95F4F}</b:Guid>
    <b:Author>
      <b:Author>
        <b:Corporate>Asamblea Nacional Constituyente</b:Corporate>
      </b:Author>
    </b:Author>
    <b:Title>Constitución politica de Colombia</b:Title>
    <b:Year>1991</b:Year>
    <b:City>Bogotá</b:City>
    <b:Publisher>Norma</b:Publisher>
    <b:RefOrder>67</b:RefOrder>
  </b:Source>
  <b:Source>
    <b:Tag>Peg93</b:Tag>
    <b:SourceType>Report</b:SourceType>
    <b:Guid>{018A38E7-4DA3-4336-AE26-50089A7360E6}</b:Guid>
    <b:Author>
      <b:Author>
        <b:Corporate>Peggy A. Ertmer y Timothy J. Newby</b:Corporate>
      </b:Author>
    </b:Author>
    <b:Title>Conductismo, cognitivismo y constructivismo: una comparación de losaspectos críticos desde la  perspectiva del diseño de instrucción</b:Title>
    <b:Year>1993</b:Year>
    <b:Publisher>Galileo</b:Publisher>
    <b:City>Caracas</b:City>
    <b:RefOrder>68</b:RefOrder>
  </b:Source>
  <b:Source>
    <b:Tag>MarcadorDePosición1</b:Tag>
    <b:SourceType>DocumentFromInternetSite</b:SourceType>
    <b:Guid>{7AFB7DC7-6E34-42B9-8F87-3102EF4F61A9}</b:Guid>
    <b:Author>
      <b:Author>
        <b:Corporate>Miguel Capó Martí, Miguel Ibáñez Talegón</b:Corporate>
      </b:Author>
    </b:Author>
    <b:Title>colvema.org</b:Title>
    <b:Year>2006</b:Year>
    <b:URL>http://www.colvema.org/PDF/Maltrato.pdf</b:URL>
    <b:RefOrder>69</b:RefOrder>
  </b:Source>
  <b:Source>
    <b:Tag>Min19</b:Tag>
    <b:SourceType>InternetSite</b:SourceType>
    <b:Guid>{6165122F-9D5C-4E21-9F95-D97BC024AE1C}</b:Guid>
    <b:Title>colombiaaprende.edu.co</b:Title>
    <b:Year>2019</b:Year>
    <b:Author>
      <b:Author>
        <b:Corporate>Ministerio de educación nacional </b:Corporate>
      </b:Author>
    </b:Author>
    <b:Month>Julio</b:Month>
    <b:Day>15</b:Day>
    <b:URL>http://colombiaaprende.edu.co/html/home/1592/article-237470.html</b:URL>
    <b:RefOrder>70</b:RefOrder>
  </b:Source>
  <b:Source>
    <b:Tag>CEI19</b:Tag>
    <b:SourceType>DocumentFromInternetSite</b:SourceType>
    <b:Guid>{FD980E5F-C912-47E9-9080-E0D4F9907DC3}</b:Guid>
    <b:Title>ceipcostateguise</b:Title>
    <b:Year>2019</b:Year>
    <b:Author>
      <b:Author>
        <b:Corporate>CEIP COSTA TEGUISE </b:Corporate>
      </b:Author>
    </b:Author>
    <b:Month>Febrero</b:Month>
    <b:Day>14</b:Day>
    <b:URL>https://www.ceipcostateguise.es/proyecto_educa/PLAN%20DE%20LECTURA.pdf</b:URL>
    <b:RefOrder>71</b:RefOrder>
  </b:Source>
</b:Sources>
</file>

<file path=customXml/itemProps1.xml><?xml version="1.0" encoding="utf-8"?>
<ds:datastoreItem xmlns:ds="http://schemas.openxmlformats.org/officeDocument/2006/customXml" ds:itemID="{D2284351-C880-456B-89DB-C0D041776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13149</Words>
  <Characters>72324</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dc:creator>
  <cp:lastModifiedBy>Deiby Bustamante</cp:lastModifiedBy>
  <cp:revision>2</cp:revision>
  <dcterms:created xsi:type="dcterms:W3CDTF">2019-11-22T23:03:00Z</dcterms:created>
  <dcterms:modified xsi:type="dcterms:W3CDTF">2019-11-22T23:03:00Z</dcterms:modified>
</cp:coreProperties>
</file>